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254C" w:rsidRPr="0056254C" w:rsidRDefault="0056254C" w:rsidP="00E468CB">
      <w:pPr>
        <w:shd w:val="clear" w:color="auto" w:fill="FFFFFF"/>
        <w:spacing w:after="0" w:line="240" w:lineRule="auto"/>
        <w:ind w:firstLine="720"/>
        <w:outlineLvl w:val="1"/>
        <w:rPr>
          <w:rFonts w:ascii="SolaimanLipi" w:eastAsia="Times New Roman" w:hAnsi="SolaimanLipi" w:cs="SolaimanLipi"/>
          <w:b/>
          <w:bCs/>
          <w:color w:val="000000"/>
          <w:spacing w:val="15"/>
          <w:sz w:val="45"/>
          <w:szCs w:val="45"/>
        </w:rPr>
      </w:pPr>
      <w:r w:rsidRPr="0056254C">
        <w:rPr>
          <w:rFonts w:ascii="SolaimanLipi" w:eastAsia="Times New Roman" w:hAnsi="SolaimanLipi" w:cs="SolaimanLipi"/>
          <w:b/>
          <w:bCs/>
          <w:color w:val="000000"/>
          <w:spacing w:val="15"/>
          <w:sz w:val="45"/>
          <w:szCs w:val="45"/>
          <w:cs/>
          <w:lang w:bidi="bn-IN"/>
        </w:rPr>
        <w:t>বিজ্ঞানের অগ্রগতিতে মুসলিম বিজ্ঞানীদের অবদান</w:t>
      </w:r>
    </w:p>
    <w:p w:rsidR="00D41485" w:rsidRDefault="00D41485"/>
    <w:p w:rsidR="0056254C" w:rsidRDefault="0056254C" w:rsidP="0056254C">
      <w:pPr>
        <w:pStyle w:val="NormalWeb"/>
        <w:shd w:val="clear" w:color="auto" w:fill="FFFFFF"/>
        <w:spacing w:before="0" w:beforeAutospacing="0" w:after="0" w:afterAutospacing="0" w:line="450" w:lineRule="atLeast"/>
        <w:jc w:val="center"/>
        <w:rPr>
          <w:rFonts w:ascii="SolaimanLipi" w:hAnsi="SolaimanLipi" w:cs="SolaimanLipi"/>
          <w:color w:val="1D1D1D"/>
          <w:sz w:val="27"/>
          <w:szCs w:val="27"/>
        </w:rPr>
      </w:pPr>
      <w:r>
        <w:rPr>
          <w:rStyle w:val="Strong"/>
          <w:rFonts w:ascii="SolaimanLipi" w:hAnsi="SolaimanLipi" w:cs="SolaimanLipi"/>
          <w:color w:val="16A085"/>
          <w:sz w:val="36"/>
          <w:szCs w:val="36"/>
          <w:cs/>
          <w:lang w:bidi="bn-IN"/>
        </w:rPr>
        <w:t>বিজ্ঞানের অগ্রগতিতে মুসলিম বিজ্ঞানীদের অবদান</w:t>
      </w:r>
    </w:p>
    <w:p w:rsidR="0056254C" w:rsidRDefault="0056254C" w:rsidP="0056254C">
      <w:pPr>
        <w:pStyle w:val="NormalWeb"/>
        <w:shd w:val="clear" w:color="auto" w:fill="FFFFFF"/>
        <w:spacing w:before="0" w:beforeAutospacing="0" w:after="0" w:afterAutospacing="0" w:line="450" w:lineRule="atLeast"/>
        <w:jc w:val="center"/>
        <w:rPr>
          <w:rFonts w:ascii="SolaimanLipi" w:hAnsi="SolaimanLipi" w:cs="SolaimanLipi"/>
          <w:color w:val="1D1D1D"/>
          <w:sz w:val="27"/>
          <w:szCs w:val="27"/>
        </w:rPr>
      </w:pPr>
      <w:r>
        <w:rPr>
          <w:rStyle w:val="Strong"/>
          <w:rFonts w:ascii="SolaimanLipi" w:hAnsi="SolaimanLipi" w:cs="SolaimanLipi"/>
          <w:color w:val="16A085"/>
          <w:sz w:val="27"/>
          <w:szCs w:val="27"/>
          <w:cs/>
          <w:lang w:bidi="bn-IN"/>
        </w:rPr>
        <w:t>প্রফেসর ড. মোহাম্মদ আলী আজাদী</w:t>
      </w:r>
      <w:r>
        <w:rPr>
          <w:rStyle w:val="Strong"/>
          <w:rFonts w:ascii="SolaimanLipi" w:hAnsi="SolaimanLipi" w:cs="SolaimanLipi"/>
          <w:color w:val="16A085"/>
          <w:sz w:val="27"/>
          <w:szCs w:val="27"/>
        </w:rPr>
        <w:t xml:space="preserve">, </w:t>
      </w:r>
      <w:r>
        <w:rPr>
          <w:rStyle w:val="Strong"/>
          <w:rFonts w:ascii="SolaimanLipi" w:hAnsi="SolaimanLipi" w:cs="SolaimanLipi"/>
          <w:color w:val="16A085"/>
          <w:sz w:val="27"/>
          <w:szCs w:val="27"/>
          <w:cs/>
          <w:lang w:bidi="bn-IN"/>
        </w:rPr>
        <w:t>প্রোভিসি</w:t>
      </w:r>
      <w:r>
        <w:rPr>
          <w:rStyle w:val="Strong"/>
          <w:rFonts w:ascii="SolaimanLipi" w:hAnsi="SolaimanLipi" w:cs="SolaimanLipi"/>
          <w:color w:val="16A085"/>
          <w:sz w:val="27"/>
          <w:szCs w:val="27"/>
        </w:rPr>
        <w:t xml:space="preserve">, </w:t>
      </w:r>
      <w:r>
        <w:rPr>
          <w:rStyle w:val="Strong"/>
          <w:rFonts w:ascii="SolaimanLipi" w:hAnsi="SolaimanLipi" w:cs="SolaimanLipi"/>
          <w:color w:val="16A085"/>
          <w:sz w:val="27"/>
          <w:szCs w:val="27"/>
          <w:cs/>
          <w:lang w:bidi="bn-IN"/>
        </w:rPr>
        <w:t>আই.আই.ইউ.সি.</w:t>
      </w:r>
    </w:p>
    <w:p w:rsidR="0056254C" w:rsidRDefault="0056254C" w:rsidP="0056254C">
      <w:pPr>
        <w:pStyle w:val="NormalWeb"/>
        <w:shd w:val="clear" w:color="auto" w:fill="FFFFFF"/>
        <w:spacing w:before="0" w:beforeAutospacing="0" w:after="0" w:afterAutospacing="0" w:line="450" w:lineRule="atLeast"/>
        <w:jc w:val="center"/>
        <w:rPr>
          <w:rFonts w:ascii="SolaimanLipi" w:hAnsi="SolaimanLipi" w:cs="SolaimanLipi"/>
          <w:color w:val="1D1D1D"/>
          <w:sz w:val="27"/>
          <w:szCs w:val="27"/>
        </w:rPr>
      </w:pPr>
      <w:r>
        <w:rPr>
          <w:rFonts w:ascii="SolaimanLipi" w:hAnsi="SolaimanLipi" w:cs="SolaimanLipi"/>
          <w:color w:val="1D1D1D"/>
          <w:sz w:val="27"/>
          <w:szCs w:val="27"/>
        </w:rPr>
        <w:t>-------------------------------------------------------------------</w:t>
      </w:r>
    </w:p>
    <w:p w:rsidR="004C6A77" w:rsidRPr="004C6A77" w:rsidRDefault="0056254C"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r w:rsidRPr="004C6A77">
        <w:rPr>
          <w:rFonts w:ascii="SolaimanLipi" w:hAnsi="SolaimanLipi" w:cs="SolaimanLipi"/>
          <w:color w:val="1D1D1D"/>
          <w:cs/>
          <w:lang w:bidi="bn-IN"/>
        </w:rPr>
        <w:t>মানব জাতির শুরুতে পৃথিবীতে যে মানুষকে জান্নাত থেকে (ভিন্ন গ্রহ) প্রথম পাঠানো হয়েছে তিনি হচ্ছেন সকলের আদি পিতা প্রথম নবী হযরত আদম (আ)। মানব জাতির যাত্রা শুরুতে জ্ঞান অর্জনের জন্য কোন রকম শিক্ষাঙ্গন তথা স্কুল</w:t>
      </w:r>
      <w:r w:rsidRPr="004C6A77">
        <w:rPr>
          <w:rFonts w:ascii="SolaimanLipi" w:hAnsi="SolaimanLipi" w:cs="SolaimanLipi"/>
          <w:color w:val="1D1D1D"/>
        </w:rPr>
        <w:t xml:space="preserve">, </w:t>
      </w:r>
      <w:r w:rsidRPr="004C6A77">
        <w:rPr>
          <w:rFonts w:ascii="SolaimanLipi" w:hAnsi="SolaimanLipi" w:cs="SolaimanLipi"/>
          <w:color w:val="1D1D1D"/>
          <w:cs/>
          <w:lang w:bidi="bn-IN"/>
        </w:rPr>
        <w:t>কলেজ বা পাঠশালা তখনও পৃথিবীতে হয়নি। তাই আদম (আ:) এর জ্ঞানের ভান্ডার আল্লাহ প্রদত্ত। জান্নাতে আল্লাহর নির্দেশে আদমের (আ) জ্ঞানের সামনে ফেরেশতারা নত হয়েছেন। আর শেষ নবী হচ্ছেন আরবের বুকে জন্মগ্রহণকারী উম্মি নবী হযরত মুহাম্মদ (সা)। সমকালীন মক্তব</w:t>
      </w:r>
      <w:r w:rsidRPr="004C6A77">
        <w:rPr>
          <w:rFonts w:ascii="SolaimanLipi" w:hAnsi="SolaimanLipi" w:cs="SolaimanLipi"/>
          <w:color w:val="1D1D1D"/>
        </w:rPr>
        <w:t xml:space="preserve">, </w:t>
      </w:r>
      <w:r w:rsidRPr="004C6A77">
        <w:rPr>
          <w:rFonts w:ascii="SolaimanLipi" w:hAnsi="SolaimanLipi" w:cs="SolaimanLipi"/>
          <w:color w:val="1D1D1D"/>
          <w:cs/>
          <w:lang w:bidi="bn-IN"/>
        </w:rPr>
        <w:t xml:space="preserve">মাদ্রাসা বা শিক্ষা প্রতিষ্ঠানে তিনি কোনো শিক্ষা গ্রহণ করেননি। আল্লাহ পাক নিজেই তাঁর শিক্ষক। দীর্ঘ ২৩ বছর সময়কালে তিনি আল্লাহর পক্ষ থেকে ঐশী বাণী তথা ওহীর মাধ্যমে পেয়েছেন মহাবিজ্ঞানময় এক গ্রন্থ আল কোরআন। যার সমতুল্য কোনো পুস্তক পৃথিবীতে নেই। যার মধ্যে সম্প্রতি আবিস্কৃত বিজ্ঞানের অনেক সূত্রের উপস্থিতি চিন্তাশীল মানুষকে হতবাক করে দেয় এবং অবনত মস্তকে এক মহাশক্তির আল্লাহতে বিশ্বাস স্থাপন করে। সেই কিতাবের প্রথম বাণী হচ্ছে </w:t>
      </w:r>
      <w:r w:rsidRPr="004C6A77">
        <w:rPr>
          <w:color w:val="1D1D1D"/>
        </w:rPr>
        <w:t>“</w:t>
      </w:r>
      <w:r w:rsidRPr="004C6A77">
        <w:rPr>
          <w:rFonts w:ascii="SolaimanLipi" w:hAnsi="SolaimanLipi" w:cs="SolaimanLipi"/>
          <w:color w:val="1D1D1D"/>
          <w:cs/>
          <w:lang w:bidi="bn-IN"/>
        </w:rPr>
        <w:t>পড়</w:t>
      </w:r>
      <w:r w:rsidRPr="004C6A77">
        <w:rPr>
          <w:color w:val="1D1D1D"/>
        </w:rPr>
        <w:t>”</w:t>
      </w:r>
      <w:r w:rsidRPr="004C6A77">
        <w:rPr>
          <w:rFonts w:ascii="SolaimanLipi" w:hAnsi="SolaimanLipi" w:cs="SolaimanLipi"/>
          <w:color w:val="1D1D1D"/>
          <w:cs/>
          <w:lang w:bidi="hi-IN"/>
        </w:rPr>
        <w:t>।</w:t>
      </w:r>
      <w:r w:rsidRPr="004C6A77">
        <w:rPr>
          <w:rFonts w:ascii="SolaimanLipi" w:hAnsi="SolaimanLipi" w:cs="SolaimanLipi"/>
          <w:color w:val="1D1D1D"/>
        </w:rPr>
        <w:t> </w:t>
      </w:r>
      <w:r w:rsidRPr="004C6A77">
        <w:rPr>
          <w:rFonts w:ascii="SolaimanLipi" w:hAnsi="SolaimanLipi" w:cs="SolaimanLipi"/>
          <w:color w:val="1D1D1D"/>
        </w:rPr>
        <w:br/>
      </w:r>
      <w:r w:rsidRPr="004C6A77">
        <w:rPr>
          <w:rFonts w:ascii="SolaimanLipi" w:hAnsi="SolaimanLipi" w:cs="SolaimanLipi"/>
          <w:color w:val="1D1D1D"/>
          <w:cs/>
          <w:lang w:bidi="bn-IN"/>
        </w:rPr>
        <w:t>কোনো কিছু না পড়ে</w:t>
      </w:r>
      <w:r w:rsidRPr="004C6A77">
        <w:rPr>
          <w:rFonts w:ascii="SolaimanLipi" w:hAnsi="SolaimanLipi" w:cs="SolaimanLipi"/>
          <w:color w:val="1D1D1D"/>
        </w:rPr>
        <w:t xml:space="preserve">, </w:t>
      </w:r>
      <w:r w:rsidRPr="004C6A77">
        <w:rPr>
          <w:rFonts w:ascii="SolaimanLipi" w:hAnsi="SolaimanLipi" w:cs="SolaimanLipi"/>
          <w:color w:val="1D1D1D"/>
          <w:cs/>
          <w:lang w:bidi="bn-IN"/>
        </w:rPr>
        <w:t>না বুঝে মনগড়া পূর্ব ধারণার (তথা হিংসার) বশবর্তী হয়ে যারা অন্যকে দোষারোপ করেন তারা আর যাই হোন</w:t>
      </w:r>
      <w:r w:rsidRPr="004C6A77">
        <w:rPr>
          <w:rFonts w:ascii="SolaimanLipi" w:hAnsi="SolaimanLipi" w:cs="SolaimanLipi"/>
          <w:color w:val="1D1D1D"/>
        </w:rPr>
        <w:t xml:space="preserve">; </w:t>
      </w:r>
      <w:r w:rsidRPr="004C6A77">
        <w:rPr>
          <w:rFonts w:ascii="SolaimanLipi" w:hAnsi="SolaimanLipi" w:cs="SolaimanLipi"/>
          <w:color w:val="1D1D1D"/>
          <w:cs/>
          <w:lang w:bidi="bn-IN"/>
        </w:rPr>
        <w:t>সত্যিকার অর্থে আলোকিত জ্ঞানবান মানুষ নন। ইউরোপ-আমেরিকা থেকে প্রাপ্ত আজকের আধুনিক বিজ্ঞানের সকল শাখায় মধ্যযুগের আবিষ্কার তথা গবেষকদের কোনো তথ্য পাওয়া যায় না। তারা বলতে চায়</w:t>
      </w:r>
      <w:r w:rsidRPr="004C6A77">
        <w:rPr>
          <w:rFonts w:ascii="SolaimanLipi" w:hAnsi="SolaimanLipi" w:cs="SolaimanLipi"/>
          <w:color w:val="1D1D1D"/>
        </w:rPr>
        <w:t xml:space="preserve">, </w:t>
      </w:r>
      <w:r w:rsidRPr="004C6A77">
        <w:rPr>
          <w:rFonts w:ascii="SolaimanLipi" w:hAnsi="SolaimanLipi" w:cs="SolaimanLipi"/>
          <w:color w:val="1D1D1D"/>
          <w:cs/>
          <w:lang w:bidi="bn-IN"/>
        </w:rPr>
        <w:t xml:space="preserve">মধ্যযুগ বৈজ্ঞানিকভাবে </w:t>
      </w:r>
      <w:r w:rsidRPr="004C6A77">
        <w:rPr>
          <w:rFonts w:ascii="SolaimanLipi" w:hAnsi="SolaimanLipi" w:cs="SolaimanLipi"/>
          <w:color w:val="1D1D1D"/>
        </w:rPr>
        <w:t>Sterile </w:t>
      </w:r>
      <w:r w:rsidRPr="004C6A77">
        <w:rPr>
          <w:rFonts w:ascii="SolaimanLipi" w:hAnsi="SolaimanLipi" w:cs="SolaimanLipi"/>
          <w:color w:val="1D1D1D"/>
          <w:cs/>
          <w:lang w:bidi="hi-IN"/>
        </w:rPr>
        <w:t xml:space="preserve">। </w:t>
      </w:r>
      <w:r w:rsidRPr="004C6A77">
        <w:rPr>
          <w:rFonts w:ascii="SolaimanLipi" w:hAnsi="SolaimanLipi" w:cs="SolaimanLipi"/>
          <w:color w:val="1D1D1D"/>
          <w:cs/>
          <w:lang w:bidi="bn-IN"/>
        </w:rPr>
        <w:t>প্রাচীন সভ্যতাসমূহ যথা মিশরীয়</w:t>
      </w:r>
      <w:r w:rsidRPr="004C6A77">
        <w:rPr>
          <w:rFonts w:ascii="SolaimanLipi" w:hAnsi="SolaimanLipi" w:cs="SolaimanLipi"/>
          <w:color w:val="1D1D1D"/>
        </w:rPr>
        <w:t xml:space="preserve">, </w:t>
      </w:r>
      <w:r w:rsidRPr="004C6A77">
        <w:rPr>
          <w:rFonts w:ascii="SolaimanLipi" w:hAnsi="SolaimanLipi" w:cs="SolaimanLipi"/>
          <w:color w:val="1D1D1D"/>
          <w:cs/>
          <w:lang w:bidi="bn-IN"/>
        </w:rPr>
        <w:t>গ্রীক</w:t>
      </w:r>
      <w:r w:rsidRPr="004C6A77">
        <w:rPr>
          <w:rFonts w:ascii="SolaimanLipi" w:hAnsi="SolaimanLipi" w:cs="SolaimanLipi"/>
          <w:color w:val="1D1D1D"/>
        </w:rPr>
        <w:t xml:space="preserve">, </w:t>
      </w:r>
      <w:r w:rsidRPr="004C6A77">
        <w:rPr>
          <w:rFonts w:ascii="SolaimanLipi" w:hAnsi="SolaimanLipi" w:cs="SolaimanLipi"/>
          <w:color w:val="1D1D1D"/>
          <w:cs/>
          <w:lang w:bidi="bn-IN"/>
        </w:rPr>
        <w:t>রোমান</w:t>
      </w:r>
      <w:r w:rsidRPr="004C6A77">
        <w:rPr>
          <w:rFonts w:ascii="SolaimanLipi" w:hAnsi="SolaimanLipi" w:cs="SolaimanLipi"/>
          <w:color w:val="1D1D1D"/>
        </w:rPr>
        <w:t xml:space="preserve">, </w:t>
      </w:r>
      <w:r w:rsidRPr="004C6A77">
        <w:rPr>
          <w:rFonts w:ascii="SolaimanLipi" w:hAnsi="SolaimanLipi" w:cs="SolaimanLipi"/>
          <w:color w:val="1D1D1D"/>
          <w:cs/>
          <w:lang w:bidi="bn-IN"/>
        </w:rPr>
        <w:t>পারসিয়ান</w:t>
      </w:r>
      <w:r w:rsidRPr="004C6A77">
        <w:rPr>
          <w:rFonts w:ascii="SolaimanLipi" w:hAnsi="SolaimanLipi" w:cs="SolaimanLipi"/>
          <w:color w:val="1D1D1D"/>
        </w:rPr>
        <w:t xml:space="preserve">, </w:t>
      </w:r>
      <w:r w:rsidRPr="004C6A77">
        <w:rPr>
          <w:rFonts w:ascii="SolaimanLipi" w:hAnsi="SolaimanLipi" w:cs="SolaimanLipi"/>
          <w:color w:val="1D1D1D"/>
          <w:cs/>
          <w:lang w:bidi="bn-IN"/>
        </w:rPr>
        <w:t>ইন্ডিয়ান</w:t>
      </w:r>
      <w:r w:rsidRPr="004C6A77">
        <w:rPr>
          <w:rFonts w:ascii="SolaimanLipi" w:hAnsi="SolaimanLipi" w:cs="SolaimanLipi"/>
          <w:color w:val="1D1D1D"/>
        </w:rPr>
        <w:t xml:space="preserve">, </w:t>
      </w:r>
      <w:r w:rsidRPr="004C6A77">
        <w:rPr>
          <w:rFonts w:ascii="SolaimanLipi" w:hAnsi="SolaimanLipi" w:cs="SolaimanLipi"/>
          <w:color w:val="1D1D1D"/>
          <w:cs/>
          <w:lang w:bidi="bn-IN"/>
        </w:rPr>
        <w:t xml:space="preserve">চাইনিজ এবং ইউরোপের রেনেসাঁ যুগের মাঝখানে একটা গ্যাপ দেখা যায় যাকে </w:t>
      </w:r>
      <w:r w:rsidRPr="004C6A77">
        <w:rPr>
          <w:color w:val="1D1D1D"/>
        </w:rPr>
        <w:t>‘</w:t>
      </w:r>
      <w:r w:rsidRPr="004C6A77">
        <w:rPr>
          <w:rFonts w:ascii="SolaimanLipi" w:hAnsi="SolaimanLipi" w:cs="SolaimanLipi"/>
          <w:color w:val="1D1D1D"/>
          <w:cs/>
          <w:lang w:bidi="bn-IN"/>
        </w:rPr>
        <w:t>অন্ধকার যুগ</w:t>
      </w:r>
      <w:r w:rsidRPr="004C6A77">
        <w:rPr>
          <w:color w:val="1D1D1D"/>
        </w:rPr>
        <w:t>’</w:t>
      </w:r>
      <w:r w:rsidRPr="004C6A77">
        <w:rPr>
          <w:rFonts w:ascii="SolaimanLipi" w:hAnsi="SolaimanLipi" w:cs="SolaimanLipi"/>
          <w:color w:val="1D1D1D"/>
        </w:rPr>
        <w:t xml:space="preserve"> (</w:t>
      </w:r>
      <w:r w:rsidRPr="004C6A77">
        <w:rPr>
          <w:color w:val="1D1D1D"/>
        </w:rPr>
        <w:t>The dark ages</w:t>
      </w:r>
      <w:r w:rsidRPr="004C6A77">
        <w:rPr>
          <w:rFonts w:ascii="SolaimanLipi" w:hAnsi="SolaimanLipi" w:cs="SolaimanLipi"/>
          <w:color w:val="1D1D1D"/>
        </w:rPr>
        <w:t xml:space="preserve">) </w:t>
      </w:r>
      <w:r w:rsidRPr="004C6A77">
        <w:rPr>
          <w:rFonts w:ascii="SolaimanLipi" w:hAnsi="SolaimanLipi" w:cs="SolaimanLipi"/>
          <w:color w:val="1D1D1D"/>
          <w:cs/>
          <w:lang w:bidi="bn-IN"/>
        </w:rPr>
        <w:t>বলা হয়ে থাকে। ঐসময় জ্ঞানের আলোক শিখা যারা ধারণ করেছিলেন তারা পশ্চিমা নন</w:t>
      </w:r>
      <w:r w:rsidRPr="004C6A77">
        <w:rPr>
          <w:rFonts w:ascii="SolaimanLipi" w:hAnsi="SolaimanLipi" w:cs="SolaimanLipi"/>
          <w:color w:val="1D1D1D"/>
        </w:rPr>
        <w:t xml:space="preserve">, </w:t>
      </w:r>
      <w:r w:rsidRPr="004C6A77">
        <w:rPr>
          <w:rFonts w:ascii="SolaimanLipi" w:hAnsi="SolaimanLipi" w:cs="SolaimanLipi"/>
          <w:color w:val="1D1D1D"/>
          <w:cs/>
          <w:lang w:bidi="bn-IN"/>
        </w:rPr>
        <w:t>তারা হলেন অন্য সংস্কৃতির একদল মানুষ যারা মুসলিম নামে পরিচিত। সপ্তম শতাব্দী থেকে ১৩তম শতাব্দী পর্যন্ত ইউরোপীয় সভ্যতার অন্ধকার সময় (</w:t>
      </w:r>
      <w:r w:rsidRPr="004C6A77">
        <w:rPr>
          <w:color w:val="1D1D1D"/>
        </w:rPr>
        <w:t>The dark ages</w:t>
      </w:r>
      <w:r w:rsidRPr="004C6A77">
        <w:rPr>
          <w:rFonts w:ascii="SolaimanLipi" w:hAnsi="SolaimanLipi" w:cs="SolaimanLipi"/>
          <w:color w:val="1D1D1D"/>
        </w:rPr>
        <w:t xml:space="preserve">) </w:t>
      </w:r>
      <w:r w:rsidRPr="004C6A77">
        <w:rPr>
          <w:rFonts w:ascii="SolaimanLipi" w:hAnsi="SolaimanLipi" w:cs="SolaimanLipi"/>
          <w:color w:val="1D1D1D"/>
          <w:cs/>
          <w:lang w:bidi="bn-IN"/>
        </w:rPr>
        <w:t>হিসাবে ইতিহাসে স্বীকৃত। ঐ সময় হলো আরব বিশ্ব তথা ইসলামী সা</w:t>
      </w:r>
      <w:r w:rsidRPr="004C6A77">
        <w:rPr>
          <w:rFonts w:ascii="SolaimanLipi" w:hAnsi="SolaimanLipi" w:cs="SolaimanLipi"/>
          <w:color w:val="1D1D1D"/>
        </w:rPr>
        <w:t>¤</w:t>
      </w:r>
      <w:r w:rsidRPr="004C6A77">
        <w:rPr>
          <w:rFonts w:ascii="SolaimanLipi" w:hAnsi="SolaimanLipi" w:cs="SolaimanLipi"/>
          <w:color w:val="1D1D1D"/>
          <w:cs/>
          <w:lang w:bidi="bn-IN"/>
        </w:rPr>
        <w:t>্রাজ্য বিকাশের ঘটনাবলিতে ভরপুর। সে সময় বিজ্ঞান ছিল মধ্য-দুপুরের উজ্জ্বল তেজস্বী সূর্য কিরণের মত দেদীপ্যমান। ঐ সময়টাকে অযৌক্তিকভাবে</w:t>
      </w:r>
      <w:r w:rsidRPr="004C6A77">
        <w:rPr>
          <w:rFonts w:ascii="SolaimanLipi" w:hAnsi="SolaimanLipi" w:cs="SolaimanLipi"/>
          <w:color w:val="1D1D1D"/>
        </w:rPr>
        <w:t xml:space="preserve">, </w:t>
      </w:r>
      <w:r w:rsidRPr="004C6A77">
        <w:rPr>
          <w:rFonts w:ascii="SolaimanLipi" w:hAnsi="SolaimanLipi" w:cs="SolaimanLipi"/>
          <w:color w:val="1D1D1D"/>
          <w:cs/>
          <w:lang w:bidi="bn-IN"/>
        </w:rPr>
        <w:t>অবহেলা করে পাশ কাটিয়ে যাওয়া হচ্ছে</w:t>
      </w:r>
      <w:r w:rsidRPr="004C6A77">
        <w:rPr>
          <w:rFonts w:ascii="SolaimanLipi" w:hAnsi="SolaimanLipi" w:cs="SolaimanLipi"/>
          <w:color w:val="1D1D1D"/>
        </w:rPr>
        <w:t xml:space="preserve">, </w:t>
      </w:r>
      <w:r w:rsidRPr="004C6A77">
        <w:rPr>
          <w:rFonts w:ascii="SolaimanLipi" w:hAnsi="SolaimanLipi" w:cs="SolaimanLipi"/>
          <w:color w:val="1D1D1D"/>
          <w:cs/>
          <w:lang w:bidi="bn-IN"/>
        </w:rPr>
        <w:t>যেন তখনকার সময় কিছুই ঘটেনি। এটা হলো মহা তথ্যসন্ত্রাস। আর এ সন্ত্রাসের জনক জ্ঞান-বিজ্ঞানের ধ্বজাধারী আজকের বিশ্বের তথাকথিত আলোকিত মানুষেরাই। এ প্রবন্ধে আজকের বিজ্ঞানের অগ্রযাত্রায় মুসলিম বিজ্ঞানীদের যে অভূতপূর্ব অবদান রয়েছে তার সামান্য কিছু আলোকপাত করার চেষ্টা করা হয়েছে।</w:t>
      </w:r>
      <w:r w:rsidRPr="004C6A77">
        <w:rPr>
          <w:rFonts w:ascii="SolaimanLipi" w:hAnsi="SolaimanLipi" w:cs="SolaimanLipi"/>
          <w:color w:val="1D1D1D"/>
        </w:rPr>
        <w:t> </w:t>
      </w:r>
      <w:r w:rsidRPr="004C6A77">
        <w:rPr>
          <w:rFonts w:ascii="SolaimanLipi" w:hAnsi="SolaimanLipi" w:cs="SolaimanLipi"/>
          <w:color w:val="1D1D1D"/>
        </w:rPr>
        <w:br/>
      </w:r>
    </w:p>
    <w:p w:rsidR="004C6A77" w:rsidRDefault="0056254C" w:rsidP="004C6A77">
      <w:pPr>
        <w:pStyle w:val="NormalWeb"/>
        <w:shd w:val="clear" w:color="auto" w:fill="FFFFFF"/>
        <w:spacing w:before="0" w:beforeAutospacing="0" w:after="0" w:afterAutospacing="0"/>
        <w:rPr>
          <w:rFonts w:ascii="SolaimanLipi" w:hAnsi="SolaimanLipi" w:cs="SolaimanLipi"/>
          <w:color w:val="1D1D1D"/>
          <w:cs/>
          <w:lang w:bidi="bn-IN"/>
        </w:rPr>
      </w:pPr>
      <w:r w:rsidRPr="004C6A77">
        <w:rPr>
          <w:rStyle w:val="Strong"/>
          <w:rFonts w:ascii="SolaimanLipi" w:hAnsi="SolaimanLipi" w:cs="SolaimanLipi"/>
          <w:color w:val="1D1D1D"/>
          <w:cs/>
          <w:lang w:bidi="bn-IN"/>
        </w:rPr>
        <w:t>মধ্যযুগ কি অন্ধকার যুগ</w:t>
      </w:r>
      <w:r w:rsidRPr="004C6A77">
        <w:rPr>
          <w:rStyle w:val="Strong"/>
          <w:rFonts w:ascii="SolaimanLipi" w:hAnsi="SolaimanLipi" w:cs="SolaimanLipi"/>
          <w:color w:val="1D1D1D"/>
        </w:rPr>
        <w:t>?</w:t>
      </w:r>
      <w:r w:rsidRPr="004C6A77">
        <w:rPr>
          <w:rFonts w:ascii="SolaimanLipi" w:hAnsi="SolaimanLipi" w:cs="SolaimanLipi"/>
          <w:color w:val="1D1D1D"/>
        </w:rPr>
        <w:br/>
      </w:r>
    </w:p>
    <w:p w:rsidR="0056254C" w:rsidRPr="004C6A77" w:rsidRDefault="0056254C" w:rsidP="004C6A77">
      <w:pPr>
        <w:pStyle w:val="NormalWeb"/>
        <w:shd w:val="clear" w:color="auto" w:fill="FFFFFF"/>
        <w:spacing w:before="0" w:beforeAutospacing="0" w:after="0" w:afterAutospacing="0"/>
        <w:jc w:val="both"/>
        <w:rPr>
          <w:rFonts w:ascii="SolaimanLipi" w:hAnsi="SolaimanLipi" w:cs="SolaimanLipi"/>
          <w:color w:val="1D1D1D"/>
        </w:rPr>
      </w:pPr>
      <w:r w:rsidRPr="004C6A77">
        <w:rPr>
          <w:rFonts w:ascii="SolaimanLipi" w:hAnsi="SolaimanLipi" w:cs="SolaimanLipi"/>
          <w:color w:val="1D1D1D"/>
          <w:cs/>
          <w:lang w:bidi="bn-IN"/>
        </w:rPr>
        <w:t>সত্যিকার অর্থে মধ্যযুগ বৈজ্ঞানিক হিসাবে কোনোভাবে স্টিরাইল বা আনপ্রোডাক্টিভ নয়। এই সময়ে মুসলিম বিজ্ঞানীদের (৭৫০-১১০০ খ্রিষ্টাব্দ) হাতে বিজ্ঞানের যে উৎকর্ষ সাধন হয়েছে তার কাছে আজকের বিজ্ঞান তথা সভ্যতার অগ্রগতি বহুলাংশে ঋণী। ঐ সময় যদি বিজ্ঞানের উৎকর্ষ সাধন না হতো</w:t>
      </w:r>
      <w:r w:rsidRPr="004C6A77">
        <w:rPr>
          <w:rFonts w:ascii="SolaimanLipi" w:hAnsi="SolaimanLipi" w:cs="SolaimanLipi"/>
          <w:color w:val="1D1D1D"/>
        </w:rPr>
        <w:t xml:space="preserve">, </w:t>
      </w:r>
      <w:r w:rsidRPr="004C6A77">
        <w:rPr>
          <w:rFonts w:ascii="SolaimanLipi" w:hAnsi="SolaimanLipi" w:cs="SolaimanLipi"/>
          <w:color w:val="1D1D1D"/>
          <w:cs/>
          <w:lang w:bidi="bn-IN"/>
        </w:rPr>
        <w:t xml:space="preserve">তাহলে আজকের পৃথিবী এতদূর এগুতে পারত না। বরং হাজার বছর পিছিয়ে থাকত। এখানে সপ্তম শতাব্দী থেকে ১৪তম শতাব্দী পর্যন্ত </w:t>
      </w:r>
      <w:r w:rsidRPr="004C6A77">
        <w:rPr>
          <w:rFonts w:ascii="SolaimanLipi" w:hAnsi="SolaimanLipi" w:cs="SolaimanLipi"/>
          <w:color w:val="1D1D1D"/>
          <w:cs/>
          <w:lang w:bidi="bn-IN"/>
        </w:rPr>
        <w:lastRenderedPageBreak/>
        <w:t>মুসলিম বিজ্ঞানীদের অবদানের একটি ধারাবাহিক আংশিক তালিকা দেওয়া হলো (সারণী ১-৩)। পনের শতাব্দীর পরেও বৃহত্তর মুসলিম অবদান চলতে থাকে।</w:t>
      </w:r>
    </w:p>
    <w:p w:rsidR="00430E77" w:rsidRPr="004C6A77" w:rsidRDefault="0056254C" w:rsidP="004C6A77">
      <w:pPr>
        <w:rPr>
          <w:rFonts w:ascii="SolaimanLipi" w:hAnsi="SolaimanLipi" w:cs="SolaimanLipi"/>
          <w:color w:val="1D1D1D"/>
          <w:sz w:val="24"/>
          <w:szCs w:val="24"/>
          <w:shd w:val="clear" w:color="auto" w:fill="FFFFFF"/>
          <w:lang w:bidi="bn-IN"/>
        </w:rPr>
      </w:pPr>
      <w:r w:rsidRPr="004C6A77">
        <w:rPr>
          <w:rStyle w:val="Strong"/>
          <w:rFonts w:ascii="SolaimanLipi" w:hAnsi="SolaimanLipi" w:cs="SolaimanLipi"/>
          <w:color w:val="1D1D1D"/>
          <w:sz w:val="24"/>
          <w:szCs w:val="24"/>
          <w:shd w:val="clear" w:color="auto" w:fill="FFFFFF"/>
          <w:cs/>
          <w:lang w:bidi="bn-IN"/>
        </w:rPr>
        <w:t>সারণী-১</w:t>
      </w:r>
      <w:r w:rsidRPr="004C6A77">
        <w:rPr>
          <w:rFonts w:ascii="SolaimanLipi" w:hAnsi="SolaimanLipi" w:cs="SolaimanLipi"/>
          <w:color w:val="1D1D1D"/>
          <w:sz w:val="24"/>
          <w:szCs w:val="24"/>
        </w:rPr>
        <w:br/>
      </w:r>
      <w:r w:rsidRPr="004C6A77">
        <w:rPr>
          <w:rFonts w:ascii="SolaimanLipi" w:hAnsi="SolaimanLipi" w:cs="SolaimanLipi"/>
          <w:color w:val="1D1D1D"/>
          <w:sz w:val="24"/>
          <w:szCs w:val="24"/>
          <w:shd w:val="clear" w:color="auto" w:fill="FFFFFF"/>
          <w:cs/>
          <w:lang w:bidi="bn-IN"/>
        </w:rPr>
        <w:t>মুসলিম বিজ্ঞানীদের বিভিন্ন বিষয়ে অবদানসহ সময়কাল অনুযায়ী তথ্যাবলীর আংশিক চিত্র</w:t>
      </w:r>
    </w:p>
    <w:tbl>
      <w:tblPr>
        <w:tblW w:w="8962" w:type="dxa"/>
        <w:tblInd w:w="105" w:type="dxa"/>
        <w:tblBorders>
          <w:top w:val="single" w:sz="8" w:space="0" w:color="auto"/>
          <w:left w:val="single" w:sz="8" w:space="0" w:color="auto"/>
          <w:bottom w:val="single" w:sz="8" w:space="0" w:color="auto"/>
          <w:right w:val="single" w:sz="8" w:space="0" w:color="auto"/>
        </w:tblBorders>
        <w:shd w:val="clear" w:color="auto" w:fill="FFFFFF"/>
        <w:tblCellMar>
          <w:top w:w="15" w:type="dxa"/>
          <w:left w:w="15" w:type="dxa"/>
          <w:bottom w:w="15" w:type="dxa"/>
          <w:right w:w="15" w:type="dxa"/>
        </w:tblCellMar>
        <w:tblLook w:val="04A0"/>
      </w:tblPr>
      <w:tblGrid>
        <w:gridCol w:w="2867"/>
        <w:gridCol w:w="3831"/>
        <w:gridCol w:w="2264"/>
      </w:tblGrid>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 xml:space="preserve">Jabir </w:t>
            </w: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Haiyan</w:t>
            </w:r>
            <w:proofErr w:type="spellEnd"/>
            <w:r w:rsidRPr="00CA45E4">
              <w:rPr>
                <w:rFonts w:ascii="Times New Roman" w:eastAsia="Times New Roman" w:hAnsi="Times New Roman" w:cs="Times New Roman"/>
                <w:color w:val="C0392B"/>
                <w:sz w:val="20"/>
                <w:szCs w:val="20"/>
              </w:rPr>
              <w:t>(Geber)</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Chemistry (Father of Chemistry)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Died- 803 CE</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Al-</w:t>
            </w:r>
            <w:proofErr w:type="spellStart"/>
            <w:r w:rsidRPr="00CA45E4">
              <w:rPr>
                <w:rFonts w:ascii="Times New Roman" w:eastAsia="Times New Roman" w:hAnsi="Times New Roman" w:cs="Times New Roman"/>
                <w:color w:val="C0392B"/>
                <w:sz w:val="20"/>
                <w:szCs w:val="20"/>
              </w:rPr>
              <w:t>Asmai</w:t>
            </w:r>
            <w:proofErr w:type="spellEnd"/>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 xml:space="preserve">Zoology, Botany, Animal </w:t>
            </w:r>
            <w:proofErr w:type="spellStart"/>
            <w:r w:rsidRPr="00CA45E4">
              <w:rPr>
                <w:rFonts w:ascii="Times New Roman" w:eastAsia="Times New Roman" w:hAnsi="Times New Roman" w:cs="Times New Roman"/>
                <w:color w:val="C0392B"/>
                <w:sz w:val="20"/>
                <w:szCs w:val="20"/>
              </w:rPr>
              <w:t>Husbandary</w:t>
            </w:r>
            <w:proofErr w:type="spellEnd"/>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740-840</w:t>
            </w:r>
          </w:p>
        </w:tc>
      </w:tr>
      <w:tr w:rsidR="00CA45E4" w:rsidRPr="00CA45E4" w:rsidTr="00E468CB">
        <w:trPr>
          <w:trHeight w:val="513"/>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Al-Khwarizmi (</w:t>
            </w:r>
            <w:proofErr w:type="spellStart"/>
            <w:r w:rsidRPr="00CA45E4">
              <w:rPr>
                <w:rFonts w:ascii="Times New Roman" w:eastAsia="Times New Roman" w:hAnsi="Times New Roman" w:cs="Times New Roman"/>
                <w:color w:val="C0392B"/>
                <w:sz w:val="20"/>
                <w:szCs w:val="20"/>
              </w:rPr>
              <w:t>Algorizm</w:t>
            </w:r>
            <w:proofErr w:type="spellEnd"/>
            <w:r w:rsidRPr="00CA45E4">
              <w:rPr>
                <w:rFonts w:ascii="Times New Roman" w:eastAsia="Times New Roman" w:hAnsi="Times New Roman" w:cs="Times New Roman"/>
                <w:color w:val="C0392B"/>
                <w:sz w:val="20"/>
                <w:szCs w:val="20"/>
              </w:rPr>
              <w:t>)             </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Mathematics, Astronomy, Geography, (Algorithm, Algebra, Calculus)</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770-840</w:t>
            </w:r>
          </w:p>
        </w:tc>
      </w:tr>
      <w:tr w:rsidR="00CA45E4" w:rsidRPr="00CA45E4" w:rsidTr="00E468CB">
        <w:trPr>
          <w:trHeight w:val="513"/>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proofErr w:type="spellStart"/>
            <w:r w:rsidRPr="00CA45E4">
              <w:rPr>
                <w:rFonts w:ascii="Times New Roman" w:eastAsia="Times New Roman" w:hAnsi="Times New Roman" w:cs="Times New Roman"/>
                <w:color w:val="C0392B"/>
                <w:sz w:val="20"/>
                <w:szCs w:val="20"/>
              </w:rPr>
              <w:t>Amr</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Bahr (Al-</w:t>
            </w:r>
            <w:proofErr w:type="spellStart"/>
            <w:r w:rsidRPr="00CA45E4">
              <w:rPr>
                <w:rFonts w:ascii="Times New Roman" w:eastAsia="Times New Roman" w:hAnsi="Times New Roman" w:cs="Times New Roman"/>
                <w:color w:val="C0392B"/>
                <w:sz w:val="20"/>
                <w:szCs w:val="20"/>
              </w:rPr>
              <w:t>Jahiz</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 xml:space="preserve">Zoology, Arabic </w:t>
            </w:r>
            <w:proofErr w:type="spellStart"/>
            <w:r w:rsidRPr="00CA45E4">
              <w:rPr>
                <w:rFonts w:ascii="Times New Roman" w:eastAsia="Times New Roman" w:hAnsi="Times New Roman" w:cs="Times New Roman"/>
                <w:color w:val="C0392B"/>
                <w:sz w:val="20"/>
                <w:szCs w:val="20"/>
              </w:rPr>
              <w:t>Grammer</w:t>
            </w:r>
            <w:proofErr w:type="spellEnd"/>
            <w:r w:rsidRPr="00CA45E4">
              <w:rPr>
                <w:rFonts w:ascii="Times New Roman" w:eastAsia="Times New Roman" w:hAnsi="Times New Roman" w:cs="Times New Roman"/>
                <w:color w:val="C0392B"/>
                <w:sz w:val="20"/>
                <w:szCs w:val="20"/>
              </w:rPr>
              <w:t>, Rhetoric Lexicography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776-868</w:t>
            </w:r>
          </w:p>
        </w:tc>
      </w:tr>
      <w:tr w:rsidR="00CA45E4" w:rsidRPr="00CA45E4" w:rsidTr="00E468CB">
        <w:trPr>
          <w:trHeight w:val="513"/>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Ishaq</w:t>
            </w:r>
            <w:proofErr w:type="spellEnd"/>
            <w:r w:rsidRPr="00CA45E4">
              <w:rPr>
                <w:rFonts w:ascii="Times New Roman" w:eastAsia="Times New Roman" w:hAnsi="Times New Roman" w:cs="Times New Roman"/>
                <w:color w:val="C0392B"/>
                <w:sz w:val="20"/>
                <w:szCs w:val="20"/>
              </w:rPr>
              <w:t xml:space="preserve"> Al-</w:t>
            </w:r>
            <w:proofErr w:type="spellStart"/>
            <w:r w:rsidRPr="00CA45E4">
              <w:rPr>
                <w:rFonts w:ascii="Times New Roman" w:eastAsia="Times New Roman" w:hAnsi="Times New Roman" w:cs="Times New Roman"/>
                <w:color w:val="C0392B"/>
                <w:sz w:val="20"/>
                <w:szCs w:val="20"/>
              </w:rPr>
              <w:t>Kindi</w:t>
            </w:r>
            <w:proofErr w:type="spellEnd"/>
            <w:r w:rsidRPr="00CA45E4">
              <w:rPr>
                <w:rFonts w:ascii="Times New Roman" w:eastAsia="Times New Roman" w:hAnsi="Times New Roman" w:cs="Times New Roman"/>
                <w:color w:val="C0392B"/>
                <w:sz w:val="20"/>
                <w:szCs w:val="20"/>
              </w:rPr>
              <w:t xml:space="preserve"> (Al-</w:t>
            </w:r>
            <w:proofErr w:type="spellStart"/>
            <w:r w:rsidRPr="00CA45E4">
              <w:rPr>
                <w:rFonts w:ascii="Times New Roman" w:eastAsia="Times New Roman" w:hAnsi="Times New Roman" w:cs="Times New Roman"/>
                <w:color w:val="C0392B"/>
                <w:sz w:val="20"/>
                <w:szCs w:val="20"/>
              </w:rPr>
              <w:t>Kindus</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Physics, Optics, Medicine, Mathematics, Metallurgy, Philosophy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800-873</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proofErr w:type="spellStart"/>
            <w:r w:rsidRPr="00CA45E4">
              <w:rPr>
                <w:rFonts w:ascii="Times New Roman" w:eastAsia="Times New Roman" w:hAnsi="Times New Roman" w:cs="Times New Roman"/>
                <w:color w:val="C0392B"/>
                <w:sz w:val="20"/>
                <w:szCs w:val="20"/>
              </w:rPr>
              <w:t>Thabit</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Qurrah</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Thebit</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Astronomy, Mechanics, Geometry, Anatomy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836-901</w:t>
            </w:r>
          </w:p>
        </w:tc>
      </w:tr>
      <w:tr w:rsidR="00CA45E4" w:rsidRPr="00CA45E4" w:rsidTr="00E468CB">
        <w:trPr>
          <w:trHeight w:val="513"/>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proofErr w:type="spellStart"/>
            <w:r w:rsidRPr="00CA45E4">
              <w:rPr>
                <w:rFonts w:ascii="Times New Roman" w:eastAsia="Times New Roman" w:hAnsi="Times New Roman" w:cs="Times New Roman"/>
                <w:color w:val="C0392B"/>
                <w:sz w:val="20"/>
                <w:szCs w:val="20"/>
              </w:rPr>
              <w:t>Abbas</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Firnas</w:t>
            </w:r>
            <w:proofErr w:type="spellEnd"/>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Mechanics of Flight, Planetarium, Artificial Crystals</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Died-888</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 xml:space="preserve">Ali </w:t>
            </w: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Rabban</w:t>
            </w:r>
            <w:proofErr w:type="spellEnd"/>
            <w:r w:rsidRPr="00CA45E4">
              <w:rPr>
                <w:rFonts w:ascii="Times New Roman" w:eastAsia="Times New Roman" w:hAnsi="Times New Roman" w:cs="Times New Roman"/>
                <w:color w:val="C0392B"/>
                <w:sz w:val="20"/>
                <w:szCs w:val="20"/>
              </w:rPr>
              <w:t xml:space="preserve"> Al-</w:t>
            </w:r>
            <w:proofErr w:type="spellStart"/>
            <w:r w:rsidRPr="00CA45E4">
              <w:rPr>
                <w:rFonts w:ascii="Times New Roman" w:eastAsia="Times New Roman" w:hAnsi="Times New Roman" w:cs="Times New Roman"/>
                <w:color w:val="C0392B"/>
                <w:sz w:val="20"/>
                <w:szCs w:val="20"/>
              </w:rPr>
              <w:t>Tabari</w:t>
            </w:r>
            <w:proofErr w:type="spellEnd"/>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 xml:space="preserve">Medicine, Mathematics, </w:t>
            </w:r>
            <w:proofErr w:type="spellStart"/>
            <w:r w:rsidRPr="00CA45E4">
              <w:rPr>
                <w:rFonts w:ascii="Times New Roman" w:eastAsia="Times New Roman" w:hAnsi="Times New Roman" w:cs="Times New Roman"/>
                <w:color w:val="C0392B"/>
                <w:sz w:val="20"/>
                <w:szCs w:val="20"/>
              </w:rPr>
              <w:t>Caligraphy</w:t>
            </w:r>
            <w:proofErr w:type="spellEnd"/>
            <w:r w:rsidRPr="00CA45E4">
              <w:rPr>
                <w:rFonts w:ascii="Times New Roman" w:eastAsia="Times New Roman" w:hAnsi="Times New Roman" w:cs="Times New Roman"/>
                <w:color w:val="C0392B"/>
                <w:sz w:val="20"/>
                <w:szCs w:val="20"/>
              </w:rPr>
              <w:t>, Literature</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838-870</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 xml:space="preserve">Al-Battani (Al </w:t>
            </w:r>
            <w:proofErr w:type="spellStart"/>
            <w:r w:rsidRPr="00CA45E4">
              <w:rPr>
                <w:rFonts w:ascii="Times New Roman" w:eastAsia="Times New Roman" w:hAnsi="Times New Roman" w:cs="Times New Roman"/>
                <w:color w:val="C0392B"/>
                <w:sz w:val="20"/>
                <w:szCs w:val="20"/>
              </w:rPr>
              <w:t>bategnius</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 xml:space="preserve">Astronomy, Mathematics, </w:t>
            </w:r>
            <w:proofErr w:type="spellStart"/>
            <w:r w:rsidRPr="00CA45E4">
              <w:rPr>
                <w:rFonts w:ascii="Times New Roman" w:eastAsia="Times New Roman" w:hAnsi="Times New Roman" w:cs="Times New Roman"/>
                <w:color w:val="C0392B"/>
                <w:sz w:val="20"/>
                <w:szCs w:val="20"/>
              </w:rPr>
              <w:t>Trigonomety</w:t>
            </w:r>
            <w:proofErr w:type="spellEnd"/>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858-929</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Al-</w:t>
            </w:r>
            <w:proofErr w:type="spellStart"/>
            <w:r w:rsidRPr="00CA45E4">
              <w:rPr>
                <w:rFonts w:ascii="Times New Roman" w:eastAsia="Times New Roman" w:hAnsi="Times New Roman" w:cs="Times New Roman"/>
                <w:color w:val="C0392B"/>
                <w:sz w:val="20"/>
                <w:szCs w:val="20"/>
              </w:rPr>
              <w:t>Farghani</w:t>
            </w:r>
            <w:proofErr w:type="spellEnd"/>
            <w:r w:rsidRPr="00CA45E4">
              <w:rPr>
                <w:rFonts w:ascii="Times New Roman" w:eastAsia="Times New Roman" w:hAnsi="Times New Roman" w:cs="Times New Roman"/>
                <w:color w:val="C0392B"/>
                <w:sz w:val="20"/>
                <w:szCs w:val="20"/>
              </w:rPr>
              <w:t xml:space="preserve"> (Al-</w:t>
            </w:r>
            <w:proofErr w:type="spellStart"/>
            <w:r w:rsidRPr="00CA45E4">
              <w:rPr>
                <w:rFonts w:ascii="Times New Roman" w:eastAsia="Times New Roman" w:hAnsi="Times New Roman" w:cs="Times New Roman"/>
                <w:color w:val="C0392B"/>
                <w:sz w:val="20"/>
                <w:szCs w:val="20"/>
              </w:rPr>
              <w:t>Fraganus</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Astronomy, Civil Engineering</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C. 860</w:t>
            </w:r>
          </w:p>
        </w:tc>
      </w:tr>
      <w:tr w:rsidR="00CA45E4" w:rsidRPr="00CA45E4" w:rsidTr="00E468CB">
        <w:trPr>
          <w:trHeight w:val="513"/>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Al-</w:t>
            </w:r>
            <w:proofErr w:type="spellStart"/>
            <w:r w:rsidRPr="00CA45E4">
              <w:rPr>
                <w:rFonts w:ascii="Times New Roman" w:eastAsia="Times New Roman" w:hAnsi="Times New Roman" w:cs="Times New Roman"/>
                <w:color w:val="C0392B"/>
                <w:sz w:val="20"/>
                <w:szCs w:val="20"/>
              </w:rPr>
              <w:t>Razi</w:t>
            </w:r>
            <w:proofErr w:type="spellEnd"/>
            <w:r w:rsidRPr="00CA45E4">
              <w:rPr>
                <w:rFonts w:ascii="Times New Roman" w:eastAsia="Times New Roman" w:hAnsi="Times New Roman" w:cs="Times New Roman"/>
                <w:color w:val="C0392B"/>
                <w:sz w:val="20"/>
                <w:szCs w:val="20"/>
              </w:rPr>
              <w:t>(</w:t>
            </w:r>
            <w:proofErr w:type="spellStart"/>
            <w:r w:rsidRPr="00CA45E4">
              <w:rPr>
                <w:rFonts w:ascii="Times New Roman" w:eastAsia="Times New Roman" w:hAnsi="Times New Roman" w:cs="Times New Roman"/>
                <w:color w:val="C0392B"/>
                <w:sz w:val="20"/>
                <w:szCs w:val="20"/>
              </w:rPr>
              <w:t>Rhazes</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 xml:space="preserve">Medicine, </w:t>
            </w:r>
            <w:proofErr w:type="spellStart"/>
            <w:r w:rsidRPr="00CA45E4">
              <w:rPr>
                <w:rFonts w:ascii="Times New Roman" w:eastAsia="Times New Roman" w:hAnsi="Times New Roman" w:cs="Times New Roman"/>
                <w:color w:val="C0392B"/>
                <w:sz w:val="20"/>
                <w:szCs w:val="20"/>
              </w:rPr>
              <w:t>Opthalmology</w:t>
            </w:r>
            <w:proofErr w:type="spellEnd"/>
            <w:r w:rsidRPr="00CA45E4">
              <w:rPr>
                <w:rFonts w:ascii="Times New Roman" w:eastAsia="Times New Roman" w:hAnsi="Times New Roman" w:cs="Times New Roman"/>
                <w:color w:val="C0392B"/>
                <w:sz w:val="20"/>
                <w:szCs w:val="20"/>
              </w:rPr>
              <w:t>, Smallpox, Chemistry, Astronomy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864-9302</w:t>
            </w:r>
          </w:p>
        </w:tc>
      </w:tr>
      <w:tr w:rsidR="00CA45E4" w:rsidRPr="00CA45E4" w:rsidTr="00E468CB">
        <w:trPr>
          <w:trHeight w:val="513"/>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Al-</w:t>
            </w:r>
            <w:proofErr w:type="spellStart"/>
            <w:r w:rsidRPr="00CA45E4">
              <w:rPr>
                <w:rFonts w:ascii="Times New Roman" w:eastAsia="Times New Roman" w:hAnsi="Times New Roman" w:cs="Times New Roman"/>
                <w:color w:val="C0392B"/>
                <w:sz w:val="20"/>
                <w:szCs w:val="20"/>
              </w:rPr>
              <w:t>Farabi</w:t>
            </w:r>
            <w:proofErr w:type="spellEnd"/>
            <w:r w:rsidRPr="00CA45E4">
              <w:rPr>
                <w:rFonts w:ascii="Times New Roman" w:eastAsia="Times New Roman" w:hAnsi="Times New Roman" w:cs="Times New Roman"/>
                <w:color w:val="C0392B"/>
                <w:sz w:val="20"/>
                <w:szCs w:val="20"/>
              </w:rPr>
              <w:t xml:space="preserve"> (Al-</w:t>
            </w:r>
            <w:proofErr w:type="spellStart"/>
            <w:r w:rsidRPr="00CA45E4">
              <w:rPr>
                <w:rFonts w:ascii="Times New Roman" w:eastAsia="Times New Roman" w:hAnsi="Times New Roman" w:cs="Times New Roman"/>
                <w:color w:val="C0392B"/>
                <w:sz w:val="20"/>
                <w:szCs w:val="20"/>
              </w:rPr>
              <w:t>Pharabius</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Music, Sociology, Logic, Philosophy, Political Science     </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870-950</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proofErr w:type="spellStart"/>
            <w:r w:rsidRPr="00CA45E4">
              <w:rPr>
                <w:rFonts w:ascii="Times New Roman" w:eastAsia="Times New Roman" w:hAnsi="Times New Roman" w:cs="Times New Roman"/>
                <w:color w:val="C0392B"/>
                <w:sz w:val="20"/>
                <w:szCs w:val="20"/>
              </w:rPr>
              <w:t>Abul</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Hasan</w:t>
            </w:r>
            <w:proofErr w:type="spellEnd"/>
            <w:r w:rsidRPr="00CA45E4">
              <w:rPr>
                <w:rFonts w:ascii="Times New Roman" w:eastAsia="Times New Roman" w:hAnsi="Times New Roman" w:cs="Times New Roman"/>
                <w:color w:val="C0392B"/>
                <w:sz w:val="20"/>
                <w:szCs w:val="20"/>
              </w:rPr>
              <w:t xml:space="preserve"> Ali Al- </w:t>
            </w:r>
            <w:proofErr w:type="spellStart"/>
            <w:r w:rsidRPr="00CA45E4">
              <w:rPr>
                <w:rFonts w:ascii="Times New Roman" w:eastAsia="Times New Roman" w:hAnsi="Times New Roman" w:cs="Times New Roman"/>
                <w:color w:val="C0392B"/>
                <w:sz w:val="20"/>
                <w:szCs w:val="20"/>
              </w:rPr>
              <w:t>Masudi</w:t>
            </w:r>
            <w:proofErr w:type="spellEnd"/>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Geography, History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Died-957</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Al-Sufi (</w:t>
            </w:r>
            <w:proofErr w:type="spellStart"/>
            <w:r w:rsidRPr="00CA45E4">
              <w:rPr>
                <w:rFonts w:ascii="Times New Roman" w:eastAsia="Times New Roman" w:hAnsi="Times New Roman" w:cs="Times New Roman"/>
                <w:color w:val="C0392B"/>
                <w:sz w:val="20"/>
                <w:szCs w:val="20"/>
              </w:rPr>
              <w:t>Azophi</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Astronomy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903-986</w:t>
            </w:r>
          </w:p>
        </w:tc>
      </w:tr>
      <w:tr w:rsidR="00CA45E4" w:rsidRPr="00CA45E4" w:rsidTr="00E468CB">
        <w:trPr>
          <w:trHeight w:val="513"/>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Abu Al-</w:t>
            </w:r>
            <w:proofErr w:type="spellStart"/>
            <w:r w:rsidRPr="00CA45E4">
              <w:rPr>
                <w:rFonts w:ascii="Times New Roman" w:eastAsia="Times New Roman" w:hAnsi="Times New Roman" w:cs="Times New Roman"/>
                <w:color w:val="C0392B"/>
                <w:sz w:val="20"/>
                <w:szCs w:val="20"/>
              </w:rPr>
              <w:t>Qasim</w:t>
            </w:r>
            <w:proofErr w:type="spellEnd"/>
            <w:r w:rsidRPr="00CA45E4">
              <w:rPr>
                <w:rFonts w:ascii="Times New Roman" w:eastAsia="Times New Roman" w:hAnsi="Times New Roman" w:cs="Times New Roman"/>
                <w:color w:val="C0392B"/>
                <w:sz w:val="20"/>
                <w:szCs w:val="20"/>
              </w:rPr>
              <w:t xml:space="preserve"> Al-</w:t>
            </w:r>
            <w:proofErr w:type="spellStart"/>
            <w:r w:rsidRPr="00CA45E4">
              <w:rPr>
                <w:rFonts w:ascii="Times New Roman" w:eastAsia="Times New Roman" w:hAnsi="Times New Roman" w:cs="Times New Roman"/>
                <w:color w:val="C0392B"/>
                <w:sz w:val="20"/>
                <w:szCs w:val="20"/>
              </w:rPr>
              <w:t>Zahravi</w:t>
            </w:r>
            <w:proofErr w:type="spellEnd"/>
            <w:r w:rsidRPr="00CA45E4">
              <w:rPr>
                <w:rFonts w:ascii="Times New Roman" w:eastAsia="Times New Roman" w:hAnsi="Times New Roman" w:cs="Times New Roman"/>
                <w:color w:val="C0392B"/>
                <w:sz w:val="20"/>
                <w:szCs w:val="20"/>
              </w:rPr>
              <w:t xml:space="preserve"> (Al-</w:t>
            </w:r>
            <w:proofErr w:type="spellStart"/>
            <w:r w:rsidRPr="00CA45E4">
              <w:rPr>
                <w:rFonts w:ascii="Times New Roman" w:eastAsia="Times New Roman" w:hAnsi="Times New Roman" w:cs="Times New Roman"/>
                <w:color w:val="C0392B"/>
                <w:sz w:val="20"/>
                <w:szCs w:val="20"/>
              </w:rPr>
              <w:t>bucasis</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Surgery, Medicine, (Father of Modern Surgery)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936-1013</w:t>
            </w:r>
          </w:p>
        </w:tc>
      </w:tr>
      <w:tr w:rsidR="00CA45E4" w:rsidRPr="00CA45E4" w:rsidTr="00E468CB">
        <w:trPr>
          <w:trHeight w:val="513"/>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Muhammad Al-</w:t>
            </w:r>
            <w:proofErr w:type="spellStart"/>
            <w:r w:rsidRPr="00CA45E4">
              <w:rPr>
                <w:rFonts w:ascii="Times New Roman" w:eastAsia="Times New Roman" w:hAnsi="Times New Roman" w:cs="Times New Roman"/>
                <w:color w:val="C0392B"/>
                <w:sz w:val="20"/>
                <w:szCs w:val="20"/>
              </w:rPr>
              <w:t>Buzjani</w:t>
            </w:r>
            <w:proofErr w:type="spellEnd"/>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Mathematics, Astronomy, Geometry, Trigonometry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940-997</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Al-</w:t>
            </w:r>
            <w:proofErr w:type="spellStart"/>
            <w:r w:rsidRPr="00CA45E4">
              <w:rPr>
                <w:rFonts w:ascii="Times New Roman" w:eastAsia="Times New Roman" w:hAnsi="Times New Roman" w:cs="Times New Roman"/>
                <w:color w:val="C0392B"/>
                <w:sz w:val="20"/>
                <w:szCs w:val="20"/>
              </w:rPr>
              <w:t>Haitham</w:t>
            </w:r>
            <w:proofErr w:type="spellEnd"/>
            <w:r w:rsidRPr="00CA45E4">
              <w:rPr>
                <w:rFonts w:ascii="Times New Roman" w:eastAsia="Times New Roman" w:hAnsi="Times New Roman" w:cs="Times New Roman"/>
                <w:color w:val="C0392B"/>
                <w:sz w:val="20"/>
                <w:szCs w:val="20"/>
              </w:rPr>
              <w:t xml:space="preserve"> (Al-Hazen)</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Physics, Optics, Mathematics</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965-1040</w:t>
            </w:r>
          </w:p>
        </w:tc>
      </w:tr>
      <w:tr w:rsidR="00CA45E4" w:rsidRPr="00CA45E4" w:rsidTr="00E468CB">
        <w:trPr>
          <w:trHeight w:val="513"/>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 xml:space="preserve">Abu </w:t>
            </w:r>
            <w:proofErr w:type="spellStart"/>
            <w:r w:rsidRPr="00CA45E4">
              <w:rPr>
                <w:rFonts w:ascii="Times New Roman" w:eastAsia="Times New Roman" w:hAnsi="Times New Roman" w:cs="Times New Roman"/>
                <w:color w:val="C0392B"/>
                <w:sz w:val="20"/>
                <w:szCs w:val="20"/>
              </w:rPr>
              <w:t>Raihan</w:t>
            </w:r>
            <w:proofErr w:type="spellEnd"/>
            <w:r w:rsidRPr="00CA45E4">
              <w:rPr>
                <w:rFonts w:ascii="Times New Roman" w:eastAsia="Times New Roman" w:hAnsi="Times New Roman" w:cs="Times New Roman"/>
                <w:color w:val="C0392B"/>
                <w:sz w:val="20"/>
                <w:szCs w:val="20"/>
              </w:rPr>
              <w:t xml:space="preserve"> Al-</w:t>
            </w:r>
            <w:proofErr w:type="spellStart"/>
            <w:r w:rsidRPr="00CA45E4">
              <w:rPr>
                <w:rFonts w:ascii="Times New Roman" w:eastAsia="Times New Roman" w:hAnsi="Times New Roman" w:cs="Times New Roman"/>
                <w:color w:val="C0392B"/>
                <w:sz w:val="20"/>
                <w:szCs w:val="20"/>
              </w:rPr>
              <w:t>Biruni</w:t>
            </w:r>
            <w:proofErr w:type="spellEnd"/>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Astronomy, Mathematics (Determined Earth’s Circumference)</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973-1048</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Sina</w:t>
            </w:r>
            <w:proofErr w:type="spellEnd"/>
            <w:r w:rsidRPr="00CA45E4">
              <w:rPr>
                <w:rFonts w:ascii="Times New Roman" w:eastAsia="Times New Roman" w:hAnsi="Times New Roman" w:cs="Times New Roman"/>
                <w:color w:val="C0392B"/>
                <w:sz w:val="20"/>
                <w:szCs w:val="20"/>
              </w:rPr>
              <w:t>(Avicenna)</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Medicine, Mathematics, Astronomy, Philosophy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981-1037</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Al-</w:t>
            </w:r>
            <w:proofErr w:type="spellStart"/>
            <w:r w:rsidRPr="00CA45E4">
              <w:rPr>
                <w:rFonts w:ascii="Times New Roman" w:eastAsia="Times New Roman" w:hAnsi="Times New Roman" w:cs="Times New Roman"/>
                <w:color w:val="C0392B"/>
                <w:sz w:val="20"/>
                <w:szCs w:val="20"/>
              </w:rPr>
              <w:t>Zaraqali</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Arzachel</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Astronomy, (Invented Astrolabe)</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1028-1087</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Omar Al-Khayyam</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Mathematics, Poetry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1044-1123</w:t>
            </w:r>
          </w:p>
        </w:tc>
      </w:tr>
      <w:tr w:rsidR="00CA45E4" w:rsidRPr="00CA45E4" w:rsidTr="00E468CB">
        <w:trPr>
          <w:trHeight w:val="257"/>
        </w:trPr>
        <w:tc>
          <w:tcPr>
            <w:tcW w:w="2867"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Al-</w:t>
            </w:r>
            <w:proofErr w:type="spellStart"/>
            <w:r w:rsidRPr="00CA45E4">
              <w:rPr>
                <w:rFonts w:ascii="Times New Roman" w:eastAsia="Times New Roman" w:hAnsi="Times New Roman" w:cs="Times New Roman"/>
                <w:color w:val="C0392B"/>
                <w:sz w:val="20"/>
                <w:szCs w:val="20"/>
              </w:rPr>
              <w:t>Ghazali</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Algazel</w:t>
            </w:r>
            <w:proofErr w:type="spellEnd"/>
            <w:r w:rsidRPr="00CA45E4">
              <w:rPr>
                <w:rFonts w:ascii="Times New Roman" w:eastAsia="Times New Roman" w:hAnsi="Times New Roman" w:cs="Times New Roman"/>
                <w:color w:val="C0392B"/>
                <w:sz w:val="20"/>
                <w:szCs w:val="20"/>
              </w:rPr>
              <w:t>)</w:t>
            </w:r>
          </w:p>
        </w:tc>
        <w:tc>
          <w:tcPr>
            <w:tcW w:w="383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Sociology, Theology, Philosophy</w:t>
            </w:r>
          </w:p>
        </w:tc>
        <w:tc>
          <w:tcPr>
            <w:tcW w:w="2264"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1058-1111</w:t>
            </w:r>
          </w:p>
        </w:tc>
      </w:tr>
    </w:tbl>
    <w:p w:rsidR="00CA45E4" w:rsidRPr="00CA45E4" w:rsidRDefault="00CA45E4" w:rsidP="00CA45E4">
      <w:pPr>
        <w:shd w:val="clear" w:color="auto" w:fill="FFFFFF"/>
        <w:spacing w:after="0" w:line="450" w:lineRule="atLeast"/>
        <w:rPr>
          <w:rFonts w:ascii="SolaimanLipi" w:eastAsia="Times New Roman" w:hAnsi="SolaimanLipi" w:cs="SolaimanLipi"/>
          <w:color w:val="1D1D1D"/>
          <w:sz w:val="27"/>
          <w:szCs w:val="27"/>
        </w:rPr>
      </w:pPr>
      <w:r w:rsidRPr="00CA45E4">
        <w:rPr>
          <w:rFonts w:ascii="SolaimanLipi" w:eastAsia="Times New Roman" w:hAnsi="SolaimanLipi" w:cs="SolaimanLipi"/>
          <w:b/>
          <w:bCs/>
          <w:color w:val="1D1D1D"/>
          <w:sz w:val="27"/>
          <w:cs/>
          <w:lang w:bidi="bn-IN"/>
        </w:rPr>
        <w:t>সারণী-২</w:t>
      </w:r>
    </w:p>
    <w:tbl>
      <w:tblPr>
        <w:tblW w:w="9098" w:type="dxa"/>
        <w:tblBorders>
          <w:top w:val="outset" w:sz="6" w:space="0" w:color="auto"/>
          <w:left w:val="outset" w:sz="6" w:space="0" w:color="auto"/>
          <w:bottom w:val="outset" w:sz="6" w:space="0" w:color="auto"/>
          <w:right w:val="outset" w:sz="6" w:space="0" w:color="auto"/>
        </w:tblBorders>
        <w:shd w:val="clear" w:color="auto" w:fill="FFFFFF"/>
        <w:tblCellMar>
          <w:top w:w="75" w:type="dxa"/>
          <w:left w:w="75" w:type="dxa"/>
          <w:bottom w:w="75" w:type="dxa"/>
          <w:right w:w="75" w:type="dxa"/>
        </w:tblCellMar>
        <w:tblLook w:val="04A0"/>
      </w:tblPr>
      <w:tblGrid>
        <w:gridCol w:w="2438"/>
        <w:gridCol w:w="4050"/>
        <w:gridCol w:w="2610"/>
      </w:tblGrid>
      <w:tr w:rsidR="00CA45E4" w:rsidRPr="00CA45E4"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SolaimanLipi" w:eastAsia="Times New Roman" w:hAnsi="SolaimanLipi" w:cs="SolaimanLipi"/>
                <w:color w:val="C0392B"/>
                <w:sz w:val="20"/>
                <w:szCs w:val="20"/>
                <w:cs/>
                <w:lang w:bidi="bn-IN"/>
              </w:rPr>
              <w:t>বিজ্ঞানীর নাম</w:t>
            </w:r>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SolaimanLipi" w:eastAsia="Times New Roman" w:hAnsi="SolaimanLipi" w:cs="SolaimanLipi"/>
                <w:color w:val="C0392B"/>
                <w:sz w:val="20"/>
                <w:szCs w:val="20"/>
                <w:cs/>
                <w:lang w:bidi="bn-IN"/>
              </w:rPr>
              <w:t>বিভিন্ন বিষয়ে গুরুত্বপূর্ণ অবদান</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E468CB">
              <w:rPr>
                <w:rFonts w:ascii="SutonnyMJ" w:eastAsia="Times New Roman" w:hAnsi="SutonnyMJ" w:cs="Vrinda"/>
                <w:b/>
                <w:bCs/>
                <w:color w:val="C0392B"/>
                <w:sz w:val="20"/>
                <w:szCs w:val="20"/>
                <w:cs/>
                <w:lang w:bidi="bn-IN"/>
              </w:rPr>
              <w:t>সময়কাল</w:t>
            </w:r>
          </w:p>
        </w:tc>
      </w:tr>
      <w:tr w:rsidR="00CA45E4" w:rsidRPr="00CA45E4"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 xml:space="preserve">Abu </w:t>
            </w:r>
            <w:proofErr w:type="spellStart"/>
            <w:r w:rsidRPr="00CA45E4">
              <w:rPr>
                <w:rFonts w:ascii="Times New Roman" w:eastAsia="Times New Roman" w:hAnsi="Times New Roman" w:cs="Times New Roman"/>
                <w:color w:val="C0392B"/>
                <w:sz w:val="20"/>
                <w:szCs w:val="20"/>
              </w:rPr>
              <w:t>Bakr</w:t>
            </w:r>
            <w:proofErr w:type="spellEnd"/>
            <w:r w:rsidRPr="00CA45E4">
              <w:rPr>
                <w:rFonts w:ascii="Times New Roman" w:eastAsia="Times New Roman" w:hAnsi="Times New Roman" w:cs="Times New Roman"/>
                <w:color w:val="C0392B"/>
                <w:sz w:val="20"/>
                <w:szCs w:val="20"/>
              </w:rPr>
              <w:t xml:space="preserve"> Muhammad </w:t>
            </w: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Yahya</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Bajjah</w:t>
            </w:r>
            <w:proofErr w:type="spellEnd"/>
            <w:r w:rsidRPr="00CA45E4">
              <w:rPr>
                <w:rFonts w:ascii="Times New Roman" w:eastAsia="Times New Roman" w:hAnsi="Times New Roman" w:cs="Times New Roman"/>
                <w:color w:val="C0392B"/>
                <w:sz w:val="20"/>
                <w:szCs w:val="20"/>
              </w:rPr>
              <w:t>)</w:t>
            </w:r>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Medicine, Mathematics, Astronomy, Music, Poetry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1106-1138</w:t>
            </w:r>
          </w:p>
        </w:tc>
      </w:tr>
      <w:tr w:rsidR="00CA45E4" w:rsidRPr="00CA45E4"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proofErr w:type="spellStart"/>
            <w:r w:rsidRPr="00CA45E4">
              <w:rPr>
                <w:rFonts w:ascii="Times New Roman" w:eastAsia="Times New Roman" w:hAnsi="Times New Roman" w:cs="Times New Roman"/>
                <w:color w:val="C0392B"/>
                <w:sz w:val="20"/>
                <w:szCs w:val="20"/>
              </w:rPr>
              <w:t>Ibn</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Zuhr</w:t>
            </w:r>
            <w:proofErr w:type="spellEnd"/>
            <w:r w:rsidRPr="00CA45E4">
              <w:rPr>
                <w:rFonts w:ascii="Times New Roman" w:eastAsia="Times New Roman" w:hAnsi="Times New Roman" w:cs="Times New Roman"/>
                <w:color w:val="C0392B"/>
                <w:sz w:val="20"/>
                <w:szCs w:val="20"/>
              </w:rPr>
              <w:t xml:space="preserve"> (Avenzoar)</w:t>
            </w:r>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Surgery, Medicine</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1091-1161</w:t>
            </w:r>
          </w:p>
        </w:tc>
      </w:tr>
      <w:tr w:rsidR="00CA45E4" w:rsidRPr="00CA45E4"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Al-</w:t>
            </w:r>
            <w:proofErr w:type="spellStart"/>
            <w:r w:rsidRPr="00CA45E4">
              <w:rPr>
                <w:rFonts w:ascii="Times New Roman" w:eastAsia="Times New Roman" w:hAnsi="Times New Roman" w:cs="Times New Roman"/>
                <w:color w:val="C0392B"/>
                <w:sz w:val="20"/>
                <w:szCs w:val="20"/>
              </w:rPr>
              <w:t>Idrisi</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Dreses</w:t>
            </w:r>
            <w:proofErr w:type="spellEnd"/>
            <w:r w:rsidRPr="00CA45E4">
              <w:rPr>
                <w:rFonts w:ascii="Times New Roman" w:eastAsia="Times New Roman" w:hAnsi="Times New Roman" w:cs="Times New Roman"/>
                <w:color w:val="C0392B"/>
                <w:sz w:val="20"/>
                <w:szCs w:val="20"/>
              </w:rPr>
              <w:t>)</w:t>
            </w:r>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Geography (World Map, First Globe)</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1099-1166</w:t>
            </w:r>
          </w:p>
        </w:tc>
      </w:tr>
      <w:tr w:rsidR="00CA45E4" w:rsidRPr="00CA45E4"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proofErr w:type="spellStart"/>
            <w:r w:rsidRPr="00CA45E4">
              <w:rPr>
                <w:rFonts w:ascii="Times New Roman" w:eastAsia="Times New Roman" w:hAnsi="Times New Roman" w:cs="Times New Roman"/>
                <w:color w:val="C0392B"/>
                <w:sz w:val="20"/>
                <w:szCs w:val="20"/>
              </w:rPr>
              <w:t>Ibn-Tufayl</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Abdubacer</w:t>
            </w:r>
            <w:proofErr w:type="spellEnd"/>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Medicine, Philosophy, Poetry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1110-1185</w:t>
            </w:r>
          </w:p>
        </w:tc>
      </w:tr>
      <w:tr w:rsidR="00CA45E4" w:rsidRPr="00CA45E4"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proofErr w:type="spellStart"/>
            <w:r w:rsidRPr="00CA45E4">
              <w:rPr>
                <w:rFonts w:ascii="Times New Roman" w:eastAsia="Times New Roman" w:hAnsi="Times New Roman" w:cs="Times New Roman"/>
                <w:color w:val="C0392B"/>
                <w:sz w:val="20"/>
                <w:szCs w:val="20"/>
              </w:rPr>
              <w:t>Ibn-Rushd</w:t>
            </w:r>
            <w:proofErr w:type="spellEnd"/>
            <w:r w:rsidRPr="00CA45E4">
              <w:rPr>
                <w:rFonts w:ascii="Times New Roman" w:eastAsia="Times New Roman" w:hAnsi="Times New Roman" w:cs="Times New Roman"/>
                <w:color w:val="C0392B"/>
                <w:sz w:val="20"/>
                <w:szCs w:val="20"/>
              </w:rPr>
              <w:t xml:space="preserve"> (Averroes)</w:t>
            </w:r>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Medicine, Astronomy, Philosophy, Law, Theology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1128-1198</w:t>
            </w:r>
          </w:p>
        </w:tc>
      </w:tr>
      <w:tr w:rsidR="00CA45E4" w:rsidRPr="00CA45E4"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Al-</w:t>
            </w:r>
            <w:proofErr w:type="spellStart"/>
            <w:r w:rsidRPr="00CA45E4">
              <w:rPr>
                <w:rFonts w:ascii="Times New Roman" w:eastAsia="Times New Roman" w:hAnsi="Times New Roman" w:cs="Times New Roman"/>
                <w:color w:val="C0392B"/>
                <w:sz w:val="20"/>
                <w:szCs w:val="20"/>
              </w:rPr>
              <w:t>Bitruji</w:t>
            </w:r>
            <w:proofErr w:type="spellEnd"/>
            <w:r w:rsidRPr="00CA45E4">
              <w:rPr>
                <w:rFonts w:ascii="Times New Roman" w:eastAsia="Times New Roman" w:hAnsi="Times New Roman" w:cs="Times New Roman"/>
                <w:color w:val="C0392B"/>
                <w:sz w:val="20"/>
                <w:szCs w:val="20"/>
              </w:rPr>
              <w:t xml:space="preserve"> (</w:t>
            </w:r>
            <w:proofErr w:type="spellStart"/>
            <w:r w:rsidRPr="00CA45E4">
              <w:rPr>
                <w:rFonts w:ascii="Times New Roman" w:eastAsia="Times New Roman" w:hAnsi="Times New Roman" w:cs="Times New Roman"/>
                <w:color w:val="C0392B"/>
                <w:sz w:val="20"/>
                <w:szCs w:val="20"/>
              </w:rPr>
              <w:t>Alpetragius</w:t>
            </w:r>
            <w:proofErr w:type="spellEnd"/>
            <w:r w:rsidRPr="00CA45E4">
              <w:rPr>
                <w:rFonts w:ascii="Times New Roman" w:eastAsia="Times New Roman" w:hAnsi="Times New Roman" w:cs="Times New Roman"/>
                <w:color w:val="C0392B"/>
                <w:sz w:val="20"/>
                <w:szCs w:val="20"/>
              </w:rPr>
              <w:t>)</w:t>
            </w:r>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Astronomy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CA45E4" w:rsidRPr="00CA45E4" w:rsidRDefault="00CA45E4" w:rsidP="00E468CB">
            <w:pPr>
              <w:spacing w:after="0" w:line="240" w:lineRule="auto"/>
              <w:jc w:val="center"/>
              <w:rPr>
                <w:rFonts w:ascii="SolaimanLipi" w:eastAsia="Times New Roman" w:hAnsi="SolaimanLipi" w:cs="SolaimanLipi"/>
                <w:color w:val="1D1D1D"/>
                <w:sz w:val="20"/>
                <w:szCs w:val="20"/>
              </w:rPr>
            </w:pPr>
            <w:r w:rsidRPr="00CA45E4">
              <w:rPr>
                <w:rFonts w:ascii="Times New Roman" w:eastAsia="Times New Roman" w:hAnsi="Times New Roman" w:cs="Times New Roman"/>
                <w:color w:val="C0392B"/>
                <w:sz w:val="20"/>
                <w:szCs w:val="20"/>
              </w:rPr>
              <w:t>Died-1204</w:t>
            </w:r>
          </w:p>
        </w:tc>
      </w:tr>
    </w:tbl>
    <w:p w:rsidR="0056254C" w:rsidRDefault="0056254C"/>
    <w:p w:rsidR="00FE4527" w:rsidRDefault="00FE4527">
      <w:pPr>
        <w:rPr>
          <w:rStyle w:val="Strong"/>
          <w:rFonts w:ascii="SutonnyMJ" w:hAnsi="SutonnyMJ" w:cs="SutonnyMJ"/>
          <w:color w:val="C0392B"/>
          <w:sz w:val="27"/>
          <w:szCs w:val="27"/>
          <w:shd w:val="clear" w:color="auto" w:fill="FFFFFF"/>
        </w:rPr>
      </w:pPr>
      <w:proofErr w:type="gramStart"/>
      <w:r>
        <w:rPr>
          <w:rStyle w:val="Strong"/>
          <w:rFonts w:ascii="SutonnyMJ" w:hAnsi="SutonnyMJ" w:cs="SutonnyMJ"/>
          <w:color w:val="C0392B"/>
          <w:sz w:val="27"/>
          <w:szCs w:val="27"/>
          <w:shd w:val="clear" w:color="auto" w:fill="FFFFFF"/>
        </w:rPr>
        <w:t>mviYx-3</w:t>
      </w:r>
      <w:proofErr w:type="gramEnd"/>
    </w:p>
    <w:tbl>
      <w:tblPr>
        <w:tblW w:w="9098" w:type="dxa"/>
        <w:tblBorders>
          <w:top w:val="single" w:sz="8" w:space="0" w:color="auto"/>
          <w:left w:val="single" w:sz="8" w:space="0" w:color="auto"/>
          <w:bottom w:val="single" w:sz="8" w:space="0" w:color="auto"/>
          <w:right w:val="single" w:sz="8" w:space="0" w:color="auto"/>
        </w:tblBorders>
        <w:shd w:val="clear" w:color="auto" w:fill="FFFFFF"/>
        <w:tblCellMar>
          <w:top w:w="15" w:type="dxa"/>
          <w:left w:w="15" w:type="dxa"/>
          <w:bottom w:w="15" w:type="dxa"/>
          <w:right w:w="15" w:type="dxa"/>
        </w:tblCellMar>
        <w:tblLook w:val="04A0"/>
      </w:tblPr>
      <w:tblGrid>
        <w:gridCol w:w="2438"/>
        <w:gridCol w:w="4050"/>
        <w:gridCol w:w="2610"/>
      </w:tblGrid>
      <w:tr w:rsidR="00FE4527" w:rsidRPr="00FE4527"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proofErr w:type="spellStart"/>
            <w:r w:rsidRPr="00E468CB">
              <w:rPr>
                <w:rFonts w:ascii="SutonnyMJ" w:eastAsia="Times New Roman" w:hAnsi="SutonnyMJ" w:cs="SutonnyMJ"/>
                <w:b/>
                <w:bCs/>
                <w:color w:val="C0392B"/>
                <w:sz w:val="20"/>
                <w:szCs w:val="20"/>
              </w:rPr>
              <w:t>weÁvbxi</w:t>
            </w:r>
            <w:proofErr w:type="spellEnd"/>
            <w:r w:rsidRPr="00E468CB">
              <w:rPr>
                <w:rFonts w:ascii="SutonnyMJ" w:eastAsia="Times New Roman" w:hAnsi="SutonnyMJ" w:cs="SutonnyMJ"/>
                <w:b/>
                <w:bCs/>
                <w:color w:val="C0392B"/>
                <w:sz w:val="20"/>
                <w:szCs w:val="20"/>
              </w:rPr>
              <w:t xml:space="preserve"> </w:t>
            </w:r>
            <w:proofErr w:type="spellStart"/>
            <w:r w:rsidRPr="00E468CB">
              <w:rPr>
                <w:rFonts w:ascii="SutonnyMJ" w:eastAsia="Times New Roman" w:hAnsi="SutonnyMJ" w:cs="SutonnyMJ"/>
                <w:b/>
                <w:bCs/>
                <w:color w:val="C0392B"/>
                <w:sz w:val="20"/>
                <w:szCs w:val="20"/>
              </w:rPr>
              <w:t>bvg</w:t>
            </w:r>
            <w:proofErr w:type="spellEnd"/>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proofErr w:type="spellStart"/>
            <w:r w:rsidRPr="00E468CB">
              <w:rPr>
                <w:rFonts w:ascii="SutonnyMJ" w:eastAsia="Times New Roman" w:hAnsi="SutonnyMJ" w:cs="SutonnyMJ"/>
                <w:b/>
                <w:bCs/>
                <w:color w:val="C0392B"/>
                <w:sz w:val="20"/>
                <w:szCs w:val="20"/>
              </w:rPr>
              <w:t>wewfbœ</w:t>
            </w:r>
            <w:proofErr w:type="spellEnd"/>
            <w:r w:rsidRPr="00E468CB">
              <w:rPr>
                <w:rFonts w:ascii="SutonnyMJ" w:eastAsia="Times New Roman" w:hAnsi="SutonnyMJ" w:cs="SutonnyMJ"/>
                <w:b/>
                <w:bCs/>
                <w:color w:val="C0392B"/>
                <w:sz w:val="20"/>
                <w:szCs w:val="20"/>
              </w:rPr>
              <w:t xml:space="preserve"> </w:t>
            </w:r>
            <w:proofErr w:type="spellStart"/>
            <w:r w:rsidRPr="00E468CB">
              <w:rPr>
                <w:rFonts w:ascii="SutonnyMJ" w:eastAsia="Times New Roman" w:hAnsi="SutonnyMJ" w:cs="SutonnyMJ"/>
                <w:b/>
                <w:bCs/>
                <w:color w:val="C0392B"/>
                <w:sz w:val="20"/>
                <w:szCs w:val="20"/>
              </w:rPr>
              <w:t>wel‡q</w:t>
            </w:r>
            <w:proofErr w:type="spellEnd"/>
            <w:r w:rsidRPr="00E468CB">
              <w:rPr>
                <w:rFonts w:ascii="SutonnyMJ" w:eastAsia="Times New Roman" w:hAnsi="SutonnyMJ" w:cs="SutonnyMJ"/>
                <w:b/>
                <w:bCs/>
                <w:color w:val="C0392B"/>
                <w:sz w:val="20"/>
                <w:szCs w:val="20"/>
              </w:rPr>
              <w:t xml:space="preserve"> ¸</w:t>
            </w:r>
            <w:proofErr w:type="spellStart"/>
            <w:r w:rsidRPr="00E468CB">
              <w:rPr>
                <w:rFonts w:ascii="SutonnyMJ" w:eastAsia="Times New Roman" w:hAnsi="SutonnyMJ" w:cs="SutonnyMJ"/>
                <w:b/>
                <w:bCs/>
                <w:color w:val="C0392B"/>
                <w:sz w:val="20"/>
                <w:szCs w:val="20"/>
              </w:rPr>
              <w:t>i“Z¡c~Y</w:t>
            </w:r>
            <w:proofErr w:type="spellEnd"/>
            <w:r w:rsidRPr="00E468CB">
              <w:rPr>
                <w:rFonts w:ascii="SutonnyMJ" w:eastAsia="Times New Roman" w:hAnsi="SutonnyMJ" w:cs="SutonnyMJ"/>
                <w:b/>
                <w:bCs/>
                <w:color w:val="C0392B"/>
                <w:sz w:val="20"/>
                <w:szCs w:val="20"/>
              </w:rPr>
              <w:t xml:space="preserve">© </w:t>
            </w:r>
            <w:proofErr w:type="spellStart"/>
            <w:r w:rsidRPr="00E468CB">
              <w:rPr>
                <w:rFonts w:ascii="SutonnyMJ" w:eastAsia="Times New Roman" w:hAnsi="SutonnyMJ" w:cs="SutonnyMJ"/>
                <w:b/>
                <w:bCs/>
                <w:color w:val="C0392B"/>
                <w:sz w:val="20"/>
                <w:szCs w:val="20"/>
              </w:rPr>
              <w:t>Ae`vb</w:t>
            </w:r>
            <w:proofErr w:type="spellEnd"/>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proofErr w:type="spellStart"/>
            <w:r w:rsidRPr="00E468CB">
              <w:rPr>
                <w:rFonts w:ascii="SutonnyMJ" w:eastAsia="Times New Roman" w:hAnsi="SutonnyMJ" w:cs="SutonnyMJ"/>
                <w:b/>
                <w:bCs/>
                <w:color w:val="C0392B"/>
                <w:sz w:val="20"/>
                <w:szCs w:val="20"/>
              </w:rPr>
              <w:t>mgqKvj</w:t>
            </w:r>
            <w:proofErr w:type="spellEnd"/>
            <w:r w:rsidRPr="00E468CB">
              <w:rPr>
                <w:rFonts w:ascii="SutonnyMJ" w:eastAsia="Times New Roman" w:hAnsi="SutonnyMJ" w:cs="SutonnyMJ"/>
                <w:b/>
                <w:bCs/>
                <w:color w:val="C0392B"/>
                <w:sz w:val="20"/>
                <w:szCs w:val="20"/>
              </w:rPr>
              <w:t xml:space="preserve"> (</w:t>
            </w:r>
            <w:proofErr w:type="spellStart"/>
            <w:r w:rsidRPr="00E468CB">
              <w:rPr>
                <w:rFonts w:ascii="SutonnyMJ" w:eastAsia="Times New Roman" w:hAnsi="SutonnyMJ" w:cs="SutonnyMJ"/>
                <w:b/>
                <w:bCs/>
                <w:color w:val="C0392B"/>
                <w:sz w:val="20"/>
                <w:szCs w:val="20"/>
              </w:rPr>
              <w:t>wLªóvã</w:t>
            </w:r>
            <w:proofErr w:type="spellEnd"/>
            <w:r w:rsidRPr="00E468CB">
              <w:rPr>
                <w:rFonts w:ascii="SutonnyMJ" w:eastAsia="Times New Roman" w:hAnsi="SutonnyMJ" w:cs="SutonnyMJ"/>
                <w:b/>
                <w:bCs/>
                <w:color w:val="C0392B"/>
                <w:sz w:val="20"/>
                <w:szCs w:val="20"/>
              </w:rPr>
              <w:t>)</w:t>
            </w:r>
          </w:p>
        </w:tc>
      </w:tr>
      <w:tr w:rsidR="00FE4527" w:rsidRPr="00FE4527"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proofErr w:type="spellStart"/>
            <w:r w:rsidRPr="00FE4527">
              <w:rPr>
                <w:rFonts w:ascii="Times New Roman" w:eastAsia="Times New Roman" w:hAnsi="Times New Roman" w:cs="Times New Roman"/>
                <w:color w:val="C0392B"/>
                <w:sz w:val="20"/>
                <w:szCs w:val="20"/>
              </w:rPr>
              <w:t>Ibn</w:t>
            </w:r>
            <w:proofErr w:type="spellEnd"/>
            <w:r w:rsidRPr="00FE4527">
              <w:rPr>
                <w:rFonts w:ascii="Times New Roman" w:eastAsia="Times New Roman" w:hAnsi="Times New Roman" w:cs="Times New Roman"/>
                <w:color w:val="C0392B"/>
                <w:sz w:val="20"/>
                <w:szCs w:val="20"/>
              </w:rPr>
              <w:t xml:space="preserve"> Al-</w:t>
            </w:r>
            <w:proofErr w:type="spellStart"/>
            <w:r w:rsidRPr="00FE4527">
              <w:rPr>
                <w:rFonts w:ascii="Times New Roman" w:eastAsia="Times New Roman" w:hAnsi="Times New Roman" w:cs="Times New Roman"/>
                <w:color w:val="C0392B"/>
                <w:sz w:val="20"/>
                <w:szCs w:val="20"/>
              </w:rPr>
              <w:t>Baitar</w:t>
            </w:r>
            <w:proofErr w:type="spellEnd"/>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Pharmacy, Botany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Died-1248</w:t>
            </w:r>
          </w:p>
        </w:tc>
      </w:tr>
      <w:tr w:rsidR="00FE4527" w:rsidRPr="00FE4527"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proofErr w:type="spellStart"/>
            <w:r w:rsidRPr="00FE4527">
              <w:rPr>
                <w:rFonts w:ascii="Times New Roman" w:eastAsia="Times New Roman" w:hAnsi="Times New Roman" w:cs="Times New Roman"/>
                <w:color w:val="C0392B"/>
                <w:sz w:val="20"/>
                <w:szCs w:val="20"/>
              </w:rPr>
              <w:t>Nayir</w:t>
            </w:r>
            <w:proofErr w:type="spellEnd"/>
            <w:r w:rsidRPr="00FE4527">
              <w:rPr>
                <w:rFonts w:ascii="Times New Roman" w:eastAsia="Times New Roman" w:hAnsi="Times New Roman" w:cs="Times New Roman"/>
                <w:color w:val="C0392B"/>
                <w:sz w:val="20"/>
                <w:szCs w:val="20"/>
              </w:rPr>
              <w:t xml:space="preserve"> Al-Din Al-</w:t>
            </w:r>
            <w:proofErr w:type="spellStart"/>
            <w:r w:rsidRPr="00FE4527">
              <w:rPr>
                <w:rFonts w:ascii="Times New Roman" w:eastAsia="Times New Roman" w:hAnsi="Times New Roman" w:cs="Times New Roman"/>
                <w:color w:val="C0392B"/>
                <w:sz w:val="20"/>
                <w:szCs w:val="20"/>
              </w:rPr>
              <w:t>Tusi</w:t>
            </w:r>
            <w:proofErr w:type="spellEnd"/>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Astronomy, Non-Euclidean Geometry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1201-1274</w:t>
            </w:r>
          </w:p>
        </w:tc>
      </w:tr>
      <w:tr w:rsidR="00FE4527" w:rsidRPr="00FE4527"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proofErr w:type="spellStart"/>
            <w:r w:rsidRPr="00FE4527">
              <w:rPr>
                <w:rFonts w:ascii="Times New Roman" w:eastAsia="Times New Roman" w:hAnsi="Times New Roman" w:cs="Times New Roman"/>
                <w:color w:val="C0392B"/>
                <w:sz w:val="20"/>
                <w:szCs w:val="20"/>
              </w:rPr>
              <w:t>Jalal</w:t>
            </w:r>
            <w:proofErr w:type="spellEnd"/>
            <w:r w:rsidRPr="00FE4527">
              <w:rPr>
                <w:rFonts w:ascii="Times New Roman" w:eastAsia="Times New Roman" w:hAnsi="Times New Roman" w:cs="Times New Roman"/>
                <w:color w:val="C0392B"/>
                <w:sz w:val="20"/>
                <w:szCs w:val="20"/>
              </w:rPr>
              <w:t xml:space="preserve"> Al-Din </w:t>
            </w:r>
            <w:proofErr w:type="spellStart"/>
            <w:r w:rsidRPr="00FE4527">
              <w:rPr>
                <w:rFonts w:ascii="Times New Roman" w:eastAsia="Times New Roman" w:hAnsi="Times New Roman" w:cs="Times New Roman"/>
                <w:color w:val="C0392B"/>
                <w:sz w:val="20"/>
                <w:szCs w:val="20"/>
              </w:rPr>
              <w:t>Rumi</w:t>
            </w:r>
            <w:proofErr w:type="spellEnd"/>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Sociology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1207-1273</w:t>
            </w:r>
          </w:p>
        </w:tc>
      </w:tr>
      <w:tr w:rsidR="00FE4527" w:rsidRPr="00FE4527"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proofErr w:type="spellStart"/>
            <w:r w:rsidRPr="00FE4527">
              <w:rPr>
                <w:rFonts w:ascii="Times New Roman" w:eastAsia="Times New Roman" w:hAnsi="Times New Roman" w:cs="Times New Roman"/>
                <w:color w:val="C0392B"/>
                <w:sz w:val="20"/>
                <w:szCs w:val="20"/>
              </w:rPr>
              <w:t>Ibn</w:t>
            </w:r>
            <w:proofErr w:type="spellEnd"/>
            <w:r w:rsidRPr="00FE4527">
              <w:rPr>
                <w:rFonts w:ascii="Times New Roman" w:eastAsia="Times New Roman" w:hAnsi="Times New Roman" w:cs="Times New Roman"/>
                <w:color w:val="C0392B"/>
                <w:sz w:val="20"/>
                <w:szCs w:val="20"/>
              </w:rPr>
              <w:t xml:space="preserve"> Al-</w:t>
            </w:r>
            <w:proofErr w:type="spellStart"/>
            <w:r w:rsidRPr="00FE4527">
              <w:rPr>
                <w:rFonts w:ascii="Times New Roman" w:eastAsia="Times New Roman" w:hAnsi="Times New Roman" w:cs="Times New Roman"/>
                <w:color w:val="C0392B"/>
                <w:sz w:val="20"/>
                <w:szCs w:val="20"/>
              </w:rPr>
              <w:t>Nafis</w:t>
            </w:r>
            <w:proofErr w:type="spellEnd"/>
            <w:r w:rsidRPr="00FE4527">
              <w:rPr>
                <w:rFonts w:ascii="Times New Roman" w:eastAsia="Times New Roman" w:hAnsi="Times New Roman" w:cs="Times New Roman"/>
                <w:color w:val="C0392B"/>
                <w:sz w:val="20"/>
                <w:szCs w:val="20"/>
              </w:rPr>
              <w:t xml:space="preserve"> </w:t>
            </w:r>
            <w:proofErr w:type="spellStart"/>
            <w:r w:rsidRPr="00FE4527">
              <w:rPr>
                <w:rFonts w:ascii="Times New Roman" w:eastAsia="Times New Roman" w:hAnsi="Times New Roman" w:cs="Times New Roman"/>
                <w:color w:val="C0392B"/>
                <w:sz w:val="20"/>
                <w:szCs w:val="20"/>
              </w:rPr>
              <w:t>Damishqui</w:t>
            </w:r>
            <w:proofErr w:type="spellEnd"/>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Anatomy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1213-1288</w:t>
            </w:r>
          </w:p>
        </w:tc>
      </w:tr>
      <w:tr w:rsidR="00FE4527" w:rsidRPr="00FE4527"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Al-</w:t>
            </w:r>
            <w:proofErr w:type="spellStart"/>
            <w:r w:rsidRPr="00FE4527">
              <w:rPr>
                <w:rFonts w:ascii="Times New Roman" w:eastAsia="Times New Roman" w:hAnsi="Times New Roman" w:cs="Times New Roman"/>
                <w:color w:val="C0392B"/>
                <w:sz w:val="20"/>
                <w:szCs w:val="20"/>
              </w:rPr>
              <w:t>Fida</w:t>
            </w:r>
            <w:proofErr w:type="spellEnd"/>
            <w:r w:rsidRPr="00FE4527">
              <w:rPr>
                <w:rFonts w:ascii="Times New Roman" w:eastAsia="Times New Roman" w:hAnsi="Times New Roman" w:cs="Times New Roman"/>
                <w:color w:val="C0392B"/>
                <w:sz w:val="20"/>
                <w:szCs w:val="20"/>
              </w:rPr>
              <w:t xml:space="preserve"> (Abdul </w:t>
            </w:r>
            <w:proofErr w:type="spellStart"/>
            <w:r w:rsidRPr="00FE4527">
              <w:rPr>
                <w:rFonts w:ascii="Times New Roman" w:eastAsia="Times New Roman" w:hAnsi="Times New Roman" w:cs="Times New Roman"/>
                <w:color w:val="C0392B"/>
                <w:sz w:val="20"/>
                <w:szCs w:val="20"/>
              </w:rPr>
              <w:t>Feda</w:t>
            </w:r>
            <w:proofErr w:type="spellEnd"/>
            <w:r w:rsidRPr="00FE4527">
              <w:rPr>
                <w:rFonts w:ascii="Times New Roman" w:eastAsia="Times New Roman" w:hAnsi="Times New Roman" w:cs="Times New Roman"/>
                <w:color w:val="C0392B"/>
                <w:sz w:val="20"/>
                <w:szCs w:val="20"/>
              </w:rPr>
              <w:t>)</w:t>
            </w:r>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Astronomy, Geography, History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1273-1331</w:t>
            </w:r>
          </w:p>
        </w:tc>
      </w:tr>
      <w:tr w:rsidR="00FE4527" w:rsidRPr="00FE4527"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 xml:space="preserve">Muhammad </w:t>
            </w:r>
            <w:proofErr w:type="spellStart"/>
            <w:r w:rsidRPr="00FE4527">
              <w:rPr>
                <w:rFonts w:ascii="Times New Roman" w:eastAsia="Times New Roman" w:hAnsi="Times New Roman" w:cs="Times New Roman"/>
                <w:color w:val="C0392B"/>
                <w:sz w:val="20"/>
                <w:szCs w:val="20"/>
              </w:rPr>
              <w:t>Ibn</w:t>
            </w:r>
            <w:proofErr w:type="spellEnd"/>
            <w:r w:rsidRPr="00FE4527">
              <w:rPr>
                <w:rFonts w:ascii="Times New Roman" w:eastAsia="Times New Roman" w:hAnsi="Times New Roman" w:cs="Times New Roman"/>
                <w:color w:val="C0392B"/>
                <w:sz w:val="20"/>
                <w:szCs w:val="20"/>
              </w:rPr>
              <w:t xml:space="preserve"> Abdullah (</w:t>
            </w:r>
            <w:proofErr w:type="spellStart"/>
            <w:r w:rsidRPr="00FE4527">
              <w:rPr>
                <w:rFonts w:ascii="Times New Roman" w:eastAsia="Times New Roman" w:hAnsi="Times New Roman" w:cs="Times New Roman"/>
                <w:color w:val="C0392B"/>
                <w:sz w:val="20"/>
                <w:szCs w:val="20"/>
              </w:rPr>
              <w:t>Ibn</w:t>
            </w:r>
            <w:proofErr w:type="spellEnd"/>
            <w:r w:rsidRPr="00FE4527">
              <w:rPr>
                <w:rFonts w:ascii="Times New Roman" w:eastAsia="Times New Roman" w:hAnsi="Times New Roman" w:cs="Times New Roman"/>
                <w:color w:val="C0392B"/>
                <w:sz w:val="20"/>
                <w:szCs w:val="20"/>
              </w:rPr>
              <w:t xml:space="preserve"> </w:t>
            </w:r>
            <w:proofErr w:type="spellStart"/>
            <w:r w:rsidRPr="00FE4527">
              <w:rPr>
                <w:rFonts w:ascii="Times New Roman" w:eastAsia="Times New Roman" w:hAnsi="Times New Roman" w:cs="Times New Roman"/>
                <w:color w:val="C0392B"/>
                <w:sz w:val="20"/>
                <w:szCs w:val="20"/>
              </w:rPr>
              <w:t>Battuta</w:t>
            </w:r>
            <w:proofErr w:type="spellEnd"/>
            <w:r w:rsidRPr="00FE4527">
              <w:rPr>
                <w:rFonts w:ascii="Times New Roman" w:eastAsia="Times New Roman" w:hAnsi="Times New Roman" w:cs="Times New Roman"/>
                <w:color w:val="C0392B"/>
                <w:sz w:val="20"/>
                <w:szCs w:val="20"/>
              </w:rPr>
              <w:t>)</w:t>
            </w:r>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 xml:space="preserve">World </w:t>
            </w:r>
            <w:proofErr w:type="spellStart"/>
            <w:r w:rsidRPr="00FE4527">
              <w:rPr>
                <w:rFonts w:ascii="Times New Roman" w:eastAsia="Times New Roman" w:hAnsi="Times New Roman" w:cs="Times New Roman"/>
                <w:color w:val="C0392B"/>
                <w:sz w:val="20"/>
                <w:szCs w:val="20"/>
              </w:rPr>
              <w:t>Traveller</w:t>
            </w:r>
            <w:proofErr w:type="spellEnd"/>
            <w:r w:rsidRPr="00FE4527">
              <w:rPr>
                <w:rFonts w:ascii="Times New Roman" w:eastAsia="Times New Roman" w:hAnsi="Times New Roman" w:cs="Times New Roman"/>
                <w:color w:val="C0392B"/>
                <w:sz w:val="20"/>
                <w:szCs w:val="20"/>
              </w:rPr>
              <w:t>, 75000 mile Voyage, From Morocco to China to Back</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1304-1369</w:t>
            </w:r>
          </w:p>
        </w:tc>
      </w:tr>
      <w:tr w:rsidR="00FE4527" w:rsidRPr="00FE4527"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Ibn-Khaldun</w:t>
            </w:r>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Philosophy, Sociology, Philosophy of History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1332-1395</w:t>
            </w:r>
          </w:p>
        </w:tc>
      </w:tr>
      <w:tr w:rsidR="00FE4527" w:rsidRPr="00FE4527" w:rsidTr="00653F66">
        <w:tc>
          <w:tcPr>
            <w:tcW w:w="2438"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Ulugh Beg</w:t>
            </w:r>
          </w:p>
        </w:tc>
        <w:tc>
          <w:tcPr>
            <w:tcW w:w="405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Astronomy</w:t>
            </w:r>
          </w:p>
        </w:tc>
        <w:tc>
          <w:tcPr>
            <w:tcW w:w="2610"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hideMark/>
          </w:tcPr>
          <w:p w:rsidR="00FE4527" w:rsidRPr="00FE4527" w:rsidRDefault="00FE4527" w:rsidP="00E468CB">
            <w:pPr>
              <w:spacing w:after="0" w:line="240" w:lineRule="auto"/>
              <w:jc w:val="center"/>
              <w:rPr>
                <w:rFonts w:ascii="SolaimanLipi" w:eastAsia="Times New Roman" w:hAnsi="SolaimanLipi" w:cs="SolaimanLipi"/>
                <w:color w:val="1D1D1D"/>
                <w:sz w:val="20"/>
                <w:szCs w:val="20"/>
              </w:rPr>
            </w:pPr>
            <w:r w:rsidRPr="00FE4527">
              <w:rPr>
                <w:rFonts w:ascii="Times New Roman" w:eastAsia="Times New Roman" w:hAnsi="Times New Roman" w:cs="Times New Roman"/>
                <w:color w:val="C0392B"/>
                <w:sz w:val="20"/>
                <w:szCs w:val="20"/>
              </w:rPr>
              <w:t>1393-1449</w:t>
            </w:r>
          </w:p>
        </w:tc>
      </w:tr>
    </w:tbl>
    <w:p w:rsidR="00FE4527" w:rsidRDefault="00FE4527"/>
    <w:p w:rsidR="00FE4527" w:rsidRPr="004C6A77" w:rsidRDefault="00FE4527" w:rsidP="004C6A77">
      <w:pPr>
        <w:pStyle w:val="NormalWeb"/>
        <w:shd w:val="clear" w:color="auto" w:fill="FFFFFF"/>
        <w:spacing w:before="0" w:beforeAutospacing="0" w:after="0" w:afterAutospacing="0"/>
        <w:rPr>
          <w:rFonts w:ascii="SolaimanLipi" w:hAnsi="SolaimanLipi" w:cs="SolaimanLipi"/>
          <w:color w:val="1D1D1D"/>
        </w:rPr>
      </w:pPr>
      <w:r w:rsidRPr="004C6A77">
        <w:rPr>
          <w:rFonts w:ascii="SolaimanLipi" w:hAnsi="SolaimanLipi" w:cs="SolaimanLipi"/>
          <w:color w:val="1D1D1D"/>
          <w:cs/>
          <w:lang w:bidi="bn-IN"/>
        </w:rPr>
        <w:t>মুসলমানদের উপর ৩টি ক্রুসেডের মাধ্যমে মুসলিম সভ্যতা</w:t>
      </w:r>
      <w:r w:rsidRPr="004C6A77">
        <w:rPr>
          <w:rFonts w:ascii="SolaimanLipi" w:hAnsi="SolaimanLipi" w:cs="SolaimanLipi"/>
          <w:color w:val="1D1D1D"/>
        </w:rPr>
        <w:t xml:space="preserve">, </w:t>
      </w:r>
      <w:r w:rsidRPr="004C6A77">
        <w:rPr>
          <w:rFonts w:ascii="SolaimanLipi" w:hAnsi="SolaimanLipi" w:cs="SolaimanLipi"/>
          <w:color w:val="1D1D1D"/>
          <w:cs/>
          <w:lang w:bidi="bn-IN"/>
        </w:rPr>
        <w:t>সহায় সম্পদ ও জনগোষ্ঠীর উপর ক্রুসেডারগণ সীমাহীন ধ্বংসযজ্ঞ চালায়।</w:t>
      </w:r>
    </w:p>
    <w:p w:rsidR="004C6A77" w:rsidRDefault="00FE4527" w:rsidP="004C6A77">
      <w:pPr>
        <w:pStyle w:val="NormalWeb"/>
        <w:shd w:val="clear" w:color="auto" w:fill="FFFFFF"/>
        <w:spacing w:before="0" w:beforeAutospacing="0" w:after="0" w:afterAutospacing="0"/>
        <w:rPr>
          <w:rFonts w:ascii="SolaimanLipi" w:hAnsi="SolaimanLipi" w:cs="SolaimanLipi"/>
          <w:color w:val="1D1D1D"/>
          <w:cs/>
          <w:lang w:bidi="bn-IN"/>
        </w:rPr>
      </w:pPr>
      <w:r w:rsidRPr="004C6A77">
        <w:rPr>
          <w:rStyle w:val="Strong"/>
          <w:rFonts w:ascii="SolaimanLipi" w:hAnsi="SolaimanLipi" w:cs="SolaimanLipi"/>
          <w:color w:val="1D1D1D"/>
          <w:cs/>
          <w:lang w:bidi="bn-IN"/>
        </w:rPr>
        <w:t>প্রথম ধ্বংসযজ্ঞ</w:t>
      </w:r>
      <w:r w:rsidRPr="004C6A77">
        <w:rPr>
          <w:rFonts w:ascii="SolaimanLipi" w:hAnsi="SolaimanLipi" w:cs="SolaimanLipi"/>
          <w:color w:val="1D1D1D"/>
        </w:rPr>
        <w:br/>
      </w:r>
    </w:p>
    <w:p w:rsidR="004C6A77" w:rsidRDefault="00FE4527" w:rsidP="004C6A77">
      <w:pPr>
        <w:pStyle w:val="NormalWeb"/>
        <w:shd w:val="clear" w:color="auto" w:fill="FFFFFF"/>
        <w:spacing w:before="0" w:beforeAutospacing="0" w:after="0" w:afterAutospacing="0"/>
        <w:rPr>
          <w:rStyle w:val="Strong"/>
          <w:rFonts w:ascii="SolaimanLipi" w:hAnsi="SolaimanLipi" w:cs="SolaimanLipi"/>
          <w:color w:val="1D1D1D"/>
          <w:cs/>
          <w:lang w:bidi="bn-IN"/>
        </w:rPr>
      </w:pPr>
      <w:r w:rsidRPr="004C6A77">
        <w:rPr>
          <w:rFonts w:ascii="SolaimanLipi" w:hAnsi="SolaimanLipi" w:cs="SolaimanLipi"/>
          <w:color w:val="1D1D1D"/>
          <w:cs/>
          <w:lang w:bidi="bn-IN"/>
        </w:rPr>
        <w:t>প্রায় শতাধিক বছর ধরে মুসলিম সম্পদ</w:t>
      </w:r>
      <w:r w:rsidRPr="004C6A77">
        <w:rPr>
          <w:rFonts w:ascii="SolaimanLipi" w:hAnsi="SolaimanLipi" w:cs="SolaimanLipi"/>
          <w:color w:val="1D1D1D"/>
        </w:rPr>
        <w:t xml:space="preserve">, </w:t>
      </w:r>
      <w:r w:rsidRPr="004C6A77">
        <w:rPr>
          <w:rFonts w:ascii="SolaimanLipi" w:hAnsi="SolaimanLipi" w:cs="SolaimanLipi"/>
          <w:color w:val="1D1D1D"/>
          <w:cs/>
          <w:lang w:bidi="bn-IN"/>
        </w:rPr>
        <w:t>জীবন</w:t>
      </w:r>
      <w:r w:rsidRPr="004C6A77">
        <w:rPr>
          <w:rFonts w:ascii="SolaimanLipi" w:hAnsi="SolaimanLipi" w:cs="SolaimanLipi"/>
          <w:color w:val="1D1D1D"/>
        </w:rPr>
        <w:t xml:space="preserve">, </w:t>
      </w:r>
      <w:r w:rsidRPr="004C6A77">
        <w:rPr>
          <w:rFonts w:ascii="SolaimanLipi" w:hAnsi="SolaimanLipi" w:cs="SolaimanLipi"/>
          <w:color w:val="1D1D1D"/>
          <w:cs/>
          <w:lang w:bidi="bn-IN"/>
        </w:rPr>
        <w:t>শিক্ষা প্রতিষ্ঠান ও মৌলিক অবকাঠামো সমূহের উপর প্রথম ধ্বংসযজ্ঞের ঢেউ প্রবাহিত হয়। সংগঠিত হয় অসংখ্য ক্রুসেড।</w:t>
      </w:r>
      <w:r w:rsidRPr="004C6A77">
        <w:rPr>
          <w:rFonts w:ascii="SolaimanLipi" w:hAnsi="SolaimanLipi" w:cs="SolaimanLipi"/>
          <w:color w:val="1D1D1D"/>
        </w:rPr>
        <w:t> </w:t>
      </w:r>
      <w:r w:rsidRPr="004C6A77">
        <w:rPr>
          <w:color w:val="1D1D1D"/>
        </w:rPr>
        <w:t>Toledo</w:t>
      </w:r>
      <w:r w:rsidRPr="004C6A77">
        <w:rPr>
          <w:rFonts w:ascii="SolaimanLipi" w:hAnsi="SolaimanLipi" w:cs="SolaimanLipi"/>
          <w:color w:val="1D1D1D"/>
        </w:rPr>
        <w:t> (</w:t>
      </w:r>
      <w:r w:rsidRPr="004C6A77">
        <w:rPr>
          <w:rFonts w:ascii="SolaimanLipi" w:hAnsi="SolaimanLipi" w:cs="SolaimanLipi"/>
          <w:color w:val="1D1D1D"/>
          <w:cs/>
          <w:lang w:bidi="bn-IN"/>
        </w:rPr>
        <w:t>১০৮৫)</w:t>
      </w:r>
      <w:r w:rsidRPr="004C6A77">
        <w:rPr>
          <w:rFonts w:ascii="SolaimanLipi" w:hAnsi="SolaimanLipi" w:cs="SolaimanLipi"/>
          <w:color w:val="1D1D1D"/>
        </w:rPr>
        <w:t>, Corsica, Malta (</w:t>
      </w:r>
      <w:r w:rsidRPr="004C6A77">
        <w:rPr>
          <w:rFonts w:ascii="SolaimanLipi" w:hAnsi="SolaimanLipi" w:cs="SolaimanLipi"/>
          <w:color w:val="1D1D1D"/>
          <w:cs/>
          <w:lang w:bidi="bn-IN"/>
        </w:rPr>
        <w:t>১০৯০)</w:t>
      </w:r>
      <w:r w:rsidRPr="004C6A77">
        <w:rPr>
          <w:rFonts w:ascii="SolaimanLipi" w:hAnsi="SolaimanLipi" w:cs="SolaimanLipi"/>
          <w:color w:val="1D1D1D"/>
        </w:rPr>
        <w:t>, Provence (</w:t>
      </w:r>
      <w:r w:rsidRPr="004C6A77">
        <w:rPr>
          <w:rFonts w:ascii="SolaimanLipi" w:hAnsi="SolaimanLipi" w:cs="SolaimanLipi"/>
          <w:color w:val="1D1D1D"/>
          <w:cs/>
          <w:lang w:bidi="bn-IN"/>
        </w:rPr>
        <w:t>১০৫০)</w:t>
      </w:r>
      <w:r w:rsidRPr="004C6A77">
        <w:rPr>
          <w:rFonts w:ascii="SolaimanLipi" w:hAnsi="SolaimanLipi" w:cs="SolaimanLipi"/>
          <w:color w:val="1D1D1D"/>
        </w:rPr>
        <w:t>, Sicily (</w:t>
      </w:r>
      <w:r w:rsidRPr="004C6A77">
        <w:rPr>
          <w:rFonts w:ascii="SolaimanLipi" w:hAnsi="SolaimanLipi" w:cs="SolaimanLipi"/>
          <w:color w:val="1D1D1D"/>
          <w:cs/>
          <w:lang w:bidi="bn-IN"/>
        </w:rPr>
        <w:t xml:space="preserve">১০৯১) এবং </w:t>
      </w:r>
      <w:proofErr w:type="spellStart"/>
      <w:r w:rsidRPr="004C6A77">
        <w:rPr>
          <w:rFonts w:ascii="SolaimanLipi" w:hAnsi="SolaimanLipi" w:cs="SolaimanLipi"/>
          <w:color w:val="1D1D1D"/>
        </w:rPr>
        <w:t>Jerosalem</w:t>
      </w:r>
      <w:proofErr w:type="spellEnd"/>
      <w:r w:rsidRPr="004C6A77">
        <w:rPr>
          <w:rFonts w:ascii="SolaimanLipi" w:hAnsi="SolaimanLipi" w:cs="SolaimanLipi"/>
          <w:color w:val="1D1D1D"/>
        </w:rPr>
        <w:t xml:space="preserve"> (</w:t>
      </w:r>
      <w:r w:rsidRPr="004C6A77">
        <w:rPr>
          <w:rFonts w:ascii="SolaimanLipi" w:hAnsi="SolaimanLipi" w:cs="SolaimanLipi"/>
          <w:color w:val="1D1D1D"/>
          <w:cs/>
          <w:lang w:bidi="bn-IN"/>
        </w:rPr>
        <w:t>১০৯৯) সহ অনেক মুসলিম অঞ্চলের পতন ঘটে।</w:t>
      </w:r>
      <w:r w:rsidRPr="004C6A77">
        <w:rPr>
          <w:rFonts w:ascii="SolaimanLipi" w:hAnsi="SolaimanLipi" w:cs="SolaimanLipi"/>
          <w:color w:val="1D1D1D"/>
        </w:rPr>
        <w:br/>
      </w:r>
    </w:p>
    <w:p w:rsidR="004C6A77" w:rsidRDefault="00FE4527" w:rsidP="004C6A77">
      <w:pPr>
        <w:pStyle w:val="NormalWeb"/>
        <w:shd w:val="clear" w:color="auto" w:fill="FFFFFF"/>
        <w:spacing w:before="0" w:beforeAutospacing="0" w:after="0" w:afterAutospacing="0"/>
        <w:rPr>
          <w:rFonts w:ascii="SolaimanLipi" w:hAnsi="SolaimanLipi" w:cs="SolaimanLipi"/>
          <w:color w:val="1D1D1D"/>
          <w:cs/>
          <w:lang w:bidi="bn-IN"/>
        </w:rPr>
      </w:pPr>
      <w:r w:rsidRPr="004C6A77">
        <w:rPr>
          <w:rStyle w:val="Strong"/>
          <w:rFonts w:ascii="SolaimanLipi" w:hAnsi="SolaimanLipi" w:cs="SolaimanLipi"/>
          <w:color w:val="1D1D1D"/>
          <w:cs/>
          <w:lang w:bidi="bn-IN"/>
        </w:rPr>
        <w:t>দ্বিতীয় ধ্বংসযজ্ঞ</w:t>
      </w:r>
      <w:r w:rsidRPr="004C6A77">
        <w:rPr>
          <w:rFonts w:ascii="SolaimanLipi" w:hAnsi="SolaimanLipi" w:cs="SolaimanLipi"/>
          <w:color w:val="1D1D1D"/>
        </w:rPr>
        <w:br/>
      </w:r>
    </w:p>
    <w:p w:rsidR="004C6A77" w:rsidRDefault="00FE4527"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r w:rsidRPr="004C6A77">
        <w:rPr>
          <w:rFonts w:ascii="SolaimanLipi" w:hAnsi="SolaimanLipi" w:cs="SolaimanLipi"/>
          <w:color w:val="1D1D1D"/>
          <w:cs/>
          <w:lang w:bidi="bn-IN"/>
        </w:rPr>
        <w:t>১১২ বছরের অধিককাল ধরে চলে দ্বিতীয় ধ্বংসযজ্ঞ। ধ্বংস হয় মুসলিম সম্পদ</w:t>
      </w:r>
      <w:r w:rsidRPr="004C6A77">
        <w:rPr>
          <w:rFonts w:ascii="SolaimanLipi" w:hAnsi="SolaimanLipi" w:cs="SolaimanLipi"/>
          <w:color w:val="1D1D1D"/>
        </w:rPr>
        <w:t xml:space="preserve">, </w:t>
      </w:r>
      <w:r w:rsidRPr="004C6A77">
        <w:rPr>
          <w:rFonts w:ascii="SolaimanLipi" w:hAnsi="SolaimanLipi" w:cs="SolaimanLipi"/>
          <w:color w:val="1D1D1D"/>
          <w:cs/>
          <w:lang w:bidi="bn-IN"/>
        </w:rPr>
        <w:t>মালামাল</w:t>
      </w:r>
      <w:r w:rsidRPr="004C6A77">
        <w:rPr>
          <w:rFonts w:ascii="SolaimanLipi" w:hAnsi="SolaimanLipi" w:cs="SolaimanLipi"/>
          <w:color w:val="1D1D1D"/>
        </w:rPr>
        <w:t xml:space="preserve">, </w:t>
      </w:r>
      <w:r w:rsidRPr="004C6A77">
        <w:rPr>
          <w:rFonts w:ascii="SolaimanLipi" w:hAnsi="SolaimanLipi" w:cs="SolaimanLipi"/>
          <w:color w:val="1D1D1D"/>
          <w:cs/>
          <w:lang w:bidi="bn-IN"/>
        </w:rPr>
        <w:t>শিক্ষা প্রতিষ্ঠান ও অবকাঠামো। এর শুরু হয় অনধিকার ক্রুসেডার আক্রমণ (১২১৭-১২৯১) দিয়ে এবং  মঙ্গোল ইনভেশনের (১২১৯-১৩২৯) মধ্য দিয়ে এর শেষ  হয়। ক্রুসেডাররা জেরুজালেম থেকে সমগ্র মেডিটেরিয়ান অঞ্চল এবং পশ্চিমে মুসলিম স্পেন পর্যন্ত এই ধ্বংসযজ্ঞ চালায়। ফল স্বরূপ মুসলিম কর্ডোভা (১২৩৬)</w:t>
      </w:r>
      <w:r w:rsidRPr="004C6A77">
        <w:rPr>
          <w:rFonts w:ascii="SolaimanLipi" w:hAnsi="SolaimanLipi" w:cs="SolaimanLipi"/>
          <w:color w:val="1D1D1D"/>
        </w:rPr>
        <w:t xml:space="preserve">, </w:t>
      </w:r>
      <w:r w:rsidRPr="004C6A77">
        <w:rPr>
          <w:rFonts w:ascii="SolaimanLipi" w:hAnsi="SolaimanLipi" w:cs="SolaimanLipi"/>
          <w:color w:val="1D1D1D"/>
          <w:cs/>
          <w:lang w:bidi="bn-IN"/>
        </w:rPr>
        <w:t>ভেলেনসিয়া (১২৩৮) এবং সিভিলীর (১২৪৮) পতন ঘটে। মঙ্গোলদের ধ্বংসযজ্ঞে একেবারে পূর্বের মুসলিম  ফ্রন্টিয়ার</w:t>
      </w:r>
      <w:r w:rsidRPr="004C6A77">
        <w:rPr>
          <w:rFonts w:ascii="SolaimanLipi" w:hAnsi="SolaimanLipi" w:cs="SolaimanLipi"/>
          <w:color w:val="1D1D1D"/>
        </w:rPr>
        <w:t xml:space="preserve">, </w:t>
      </w:r>
      <w:r w:rsidRPr="004C6A77">
        <w:rPr>
          <w:rFonts w:ascii="SolaimanLipi" w:hAnsi="SolaimanLipi" w:cs="SolaimanLipi"/>
          <w:color w:val="1D1D1D"/>
          <w:cs/>
          <w:lang w:bidi="bn-IN"/>
        </w:rPr>
        <w:t>কেন্দ্রীয় এবং পশ্চিম এশিয়া</w:t>
      </w:r>
      <w:r w:rsidRPr="004C6A77">
        <w:rPr>
          <w:rFonts w:ascii="SolaimanLipi" w:hAnsi="SolaimanLipi" w:cs="SolaimanLipi"/>
          <w:color w:val="1D1D1D"/>
        </w:rPr>
        <w:t xml:space="preserve">, </w:t>
      </w:r>
      <w:r w:rsidRPr="004C6A77">
        <w:rPr>
          <w:rFonts w:ascii="SolaimanLipi" w:hAnsi="SolaimanLipi" w:cs="SolaimanLipi"/>
          <w:color w:val="1D1D1D"/>
          <w:cs/>
          <w:lang w:bidi="bn-IN"/>
        </w:rPr>
        <w:t>ভারত ও পারস্য  হতে আরব মালভূমি পর্যন্ত রক্ষা পায়নি। ১২৫৮ সালে বাগদাদের পতন ঘটে এবং শেষ হয় আব্বাসীয় খেলাফত। বাগদাদেই হত্যা করা হয় ২০ লক্ষ মুসলিম। এমনকি মুসলিম সভ্যতার কেন্দ্রভূমিগুলোর গুরুত্বপূর্ণ বৈজ্ঞানিক প্রতিষ্ঠান</w:t>
      </w:r>
      <w:r w:rsidRPr="004C6A77">
        <w:rPr>
          <w:rFonts w:ascii="SolaimanLipi" w:hAnsi="SolaimanLipi" w:cs="SolaimanLipi"/>
          <w:color w:val="1D1D1D"/>
        </w:rPr>
        <w:t xml:space="preserve">, </w:t>
      </w:r>
      <w:r w:rsidRPr="004C6A77">
        <w:rPr>
          <w:rFonts w:ascii="SolaimanLipi" w:hAnsi="SolaimanLipi" w:cs="SolaimanLipi"/>
          <w:color w:val="1D1D1D"/>
          <w:cs/>
          <w:lang w:bidi="bn-IN"/>
        </w:rPr>
        <w:t>গবেষণাগার এবং অবকাঠামো সমূহ সমূলে ধ্বংস করা হয় ঐ সময়ে।</w:t>
      </w:r>
      <w:r w:rsidRPr="004C6A77">
        <w:rPr>
          <w:rFonts w:ascii="SolaimanLipi" w:hAnsi="SolaimanLipi" w:cs="SolaimanLipi"/>
          <w:color w:val="1D1D1D"/>
        </w:rPr>
        <w:br/>
      </w:r>
    </w:p>
    <w:p w:rsidR="004C6A77" w:rsidRDefault="00FE4527" w:rsidP="004C6A77">
      <w:pPr>
        <w:pStyle w:val="NormalWeb"/>
        <w:shd w:val="clear" w:color="auto" w:fill="FFFFFF"/>
        <w:spacing w:before="0" w:beforeAutospacing="0" w:after="0" w:afterAutospacing="0"/>
        <w:rPr>
          <w:rFonts w:ascii="SolaimanLipi" w:hAnsi="SolaimanLipi" w:cs="SolaimanLipi"/>
          <w:color w:val="1D1D1D"/>
          <w:cs/>
          <w:lang w:bidi="bn-IN"/>
        </w:rPr>
      </w:pPr>
      <w:r w:rsidRPr="004C6A77">
        <w:rPr>
          <w:rStyle w:val="Strong"/>
          <w:rFonts w:ascii="SolaimanLipi" w:hAnsi="SolaimanLipi" w:cs="SolaimanLipi"/>
          <w:color w:val="1D1D1D"/>
          <w:cs/>
          <w:lang w:bidi="bn-IN"/>
        </w:rPr>
        <w:t>তৃতীয় ধ্বংসযজ্ঞ</w:t>
      </w:r>
      <w:r w:rsidRPr="004C6A77">
        <w:rPr>
          <w:rFonts w:ascii="SolaimanLipi" w:hAnsi="SolaimanLipi" w:cs="SolaimanLipi"/>
          <w:color w:val="1D1D1D"/>
        </w:rPr>
        <w:br/>
      </w:r>
    </w:p>
    <w:p w:rsidR="004C6A77" w:rsidRDefault="00FE4527" w:rsidP="004C6A77">
      <w:pPr>
        <w:pStyle w:val="NormalWeb"/>
        <w:shd w:val="clear" w:color="auto" w:fill="FFFFFF"/>
        <w:spacing w:before="0" w:beforeAutospacing="0" w:after="0" w:afterAutospacing="0"/>
        <w:rPr>
          <w:rStyle w:val="Strong"/>
          <w:rFonts w:ascii="SolaimanLipi" w:hAnsi="SolaimanLipi" w:cs="SolaimanLipi"/>
          <w:color w:val="1D1D1D"/>
          <w:cs/>
          <w:lang w:bidi="bn-IN"/>
        </w:rPr>
      </w:pPr>
      <w:r w:rsidRPr="004C6A77">
        <w:rPr>
          <w:rFonts w:ascii="SolaimanLipi" w:hAnsi="SolaimanLipi" w:cs="SolaimanLipi"/>
          <w:color w:val="1D1D1D"/>
          <w:cs/>
          <w:lang w:bidi="bn-IN"/>
        </w:rPr>
        <w:t>মুসলিম সম্পদ</w:t>
      </w:r>
      <w:r w:rsidRPr="004C6A77">
        <w:rPr>
          <w:rFonts w:ascii="SolaimanLipi" w:hAnsi="SolaimanLipi" w:cs="SolaimanLipi"/>
          <w:color w:val="1D1D1D"/>
        </w:rPr>
        <w:t xml:space="preserve">, </w:t>
      </w:r>
      <w:r w:rsidRPr="004C6A77">
        <w:rPr>
          <w:rFonts w:ascii="SolaimanLipi" w:hAnsi="SolaimanLipi" w:cs="SolaimanLipi"/>
          <w:color w:val="1D1D1D"/>
          <w:cs/>
          <w:lang w:bidi="bn-IN"/>
        </w:rPr>
        <w:t>মালামাল</w:t>
      </w:r>
      <w:r w:rsidRPr="004C6A77">
        <w:rPr>
          <w:rFonts w:ascii="SolaimanLipi" w:hAnsi="SolaimanLipi" w:cs="SolaimanLipi"/>
          <w:color w:val="1D1D1D"/>
        </w:rPr>
        <w:t xml:space="preserve">, </w:t>
      </w:r>
      <w:r w:rsidRPr="004C6A77">
        <w:rPr>
          <w:rFonts w:ascii="SolaimanLipi" w:hAnsi="SolaimanLipi" w:cs="SolaimanLipi"/>
          <w:color w:val="1D1D1D"/>
          <w:cs/>
          <w:lang w:bidi="bn-IN"/>
        </w:rPr>
        <w:t>শিক্ষা প্রতিষ্ঠা এবং অবকাঠামোর উপর ধ্বংসযজ্ঞের তৃতীয় ঢেউ যখন আঘাত হানে তখন স্পেনে (১৪৯২) মুসলিম শাসনের অবসান ঘটে। গ্রানাডার</w:t>
      </w:r>
      <w:r w:rsidRPr="004C6A77">
        <w:rPr>
          <w:rFonts w:ascii="SolaimanLipi" w:hAnsi="SolaimanLipi" w:cs="SolaimanLipi"/>
          <w:color w:val="1D1D1D"/>
        </w:rPr>
        <w:t> </w:t>
      </w:r>
      <w:proofErr w:type="spellStart"/>
      <w:r w:rsidRPr="004C6A77">
        <w:rPr>
          <w:color w:val="1D1D1D"/>
        </w:rPr>
        <w:t>Vivarramble</w:t>
      </w:r>
      <w:proofErr w:type="spellEnd"/>
      <w:r w:rsidRPr="004C6A77">
        <w:rPr>
          <w:rFonts w:ascii="SolaimanLipi" w:hAnsi="SolaimanLipi" w:cs="SolaimanLipi"/>
          <w:color w:val="1D1D1D"/>
          <w:cs/>
          <w:lang w:bidi="bn-IN"/>
        </w:rPr>
        <w:t>র পাবলিক স্কোয়ারে পোড়ানো হয় দীর্ঘদিনের তিলে তিলে গড়ে তোলা প্রায় ১০ লক্ষেরও বেশি ভলিউমে লেখা বিজ্ঞান</w:t>
      </w:r>
      <w:r w:rsidRPr="004C6A77">
        <w:rPr>
          <w:rFonts w:ascii="SolaimanLipi" w:hAnsi="SolaimanLipi" w:cs="SolaimanLipi"/>
          <w:color w:val="1D1D1D"/>
        </w:rPr>
        <w:t xml:space="preserve">, </w:t>
      </w:r>
      <w:r w:rsidRPr="004C6A77">
        <w:rPr>
          <w:rFonts w:ascii="SolaimanLipi" w:hAnsi="SolaimanLipi" w:cs="SolaimanLipi"/>
          <w:color w:val="1D1D1D"/>
          <w:cs/>
          <w:lang w:bidi="bn-IN"/>
        </w:rPr>
        <w:t>দর্শন এবং সংস্কৃতির বই। সাথে সাথে উপনিবেশকরণ শুরু হয় আফ্রিকা</w:t>
      </w:r>
      <w:r w:rsidRPr="004C6A77">
        <w:rPr>
          <w:rFonts w:ascii="SolaimanLipi" w:hAnsi="SolaimanLipi" w:cs="SolaimanLipi"/>
          <w:color w:val="1D1D1D"/>
        </w:rPr>
        <w:t xml:space="preserve">, </w:t>
      </w:r>
      <w:r w:rsidRPr="004C6A77">
        <w:rPr>
          <w:rFonts w:ascii="SolaimanLipi" w:hAnsi="SolaimanLipi" w:cs="SolaimanLipi"/>
          <w:color w:val="1D1D1D"/>
          <w:cs/>
          <w:lang w:bidi="bn-IN"/>
        </w:rPr>
        <w:t xml:space="preserve">এশিয়া এবং আমেরিকায়। এখন চিন্তা করুন জঙ্গী তথা </w:t>
      </w:r>
      <w:r w:rsidRPr="004C6A77">
        <w:rPr>
          <w:rFonts w:ascii="SolaimanLipi" w:hAnsi="SolaimanLipi" w:cs="SolaimanLipi"/>
          <w:color w:val="1D1D1D"/>
        </w:rPr>
        <w:t>Terrorist </w:t>
      </w:r>
      <w:r w:rsidRPr="004C6A77">
        <w:rPr>
          <w:rFonts w:ascii="SolaimanLipi" w:hAnsi="SolaimanLipi" w:cs="SolaimanLipi"/>
          <w:color w:val="1D1D1D"/>
          <w:cs/>
          <w:lang w:bidi="bn-IN"/>
        </w:rPr>
        <w:t xml:space="preserve">কারা এবং কত ভয়ংকর তাদের আচরণ। মুসলমানদের জঙ্গী বানিয়ে মিডিয়াতে ব্যাপক প্রচার </w:t>
      </w:r>
      <w:r w:rsidRPr="004C6A77">
        <w:rPr>
          <w:rFonts w:ascii="SolaimanLipi" w:hAnsi="SolaimanLipi" w:cs="SolaimanLipi"/>
          <w:color w:val="1D1D1D"/>
          <w:cs/>
          <w:lang w:bidi="bn-IN"/>
        </w:rPr>
        <w:lastRenderedPageBreak/>
        <w:t>করা হচ্ছে। মগজ ধোলাই করা হচ্ছে অনবরত</w:t>
      </w:r>
      <w:r w:rsidRPr="004C6A77">
        <w:rPr>
          <w:rFonts w:ascii="SolaimanLipi" w:hAnsi="SolaimanLipi" w:cs="SolaimanLipi"/>
          <w:color w:val="1D1D1D"/>
        </w:rPr>
        <w:t xml:space="preserve">, </w:t>
      </w:r>
      <w:r w:rsidRPr="004C6A77">
        <w:rPr>
          <w:rFonts w:ascii="SolaimanLipi" w:hAnsi="SolaimanLipi" w:cs="SolaimanLipi"/>
          <w:color w:val="1D1D1D"/>
          <w:cs/>
          <w:lang w:bidi="bn-IN"/>
        </w:rPr>
        <w:t>তাদের জঙ্গীপনার ইতিহাস সীল করে দিয়ে। এ হল মহা তথ্য সন্ত্রাস</w:t>
      </w:r>
      <w:r w:rsidR="004C6A77">
        <w:rPr>
          <w:rFonts w:ascii="SolaimanLipi" w:hAnsi="SolaimanLipi" w:cs="SolaimanLipi"/>
          <w:color w:val="1D1D1D"/>
        </w:rPr>
        <w:t>,</w:t>
      </w:r>
      <w:r w:rsidR="004C6A77">
        <w:rPr>
          <w:rFonts w:ascii="SolaimanLipi" w:hAnsi="SolaimanLipi" w:cs="SolaimanLipi"/>
          <w:color w:val="1D1D1D"/>
          <w:cs/>
          <w:lang w:bidi="bn-IN"/>
        </w:rPr>
        <w:t xml:space="preserve">মিথ্যার </w:t>
      </w:r>
      <w:r w:rsidRPr="004C6A77">
        <w:rPr>
          <w:rFonts w:ascii="SolaimanLipi" w:hAnsi="SolaimanLipi" w:cs="SolaimanLipi"/>
          <w:color w:val="1D1D1D"/>
          <w:cs/>
          <w:lang w:bidi="bn-IN"/>
        </w:rPr>
        <w:t>বেসাতি।</w:t>
      </w:r>
      <w:r w:rsidRPr="004C6A77">
        <w:rPr>
          <w:rFonts w:ascii="SolaimanLipi" w:hAnsi="SolaimanLipi" w:cs="SolaimanLipi"/>
          <w:color w:val="1D1D1D"/>
        </w:rPr>
        <w:br/>
      </w:r>
    </w:p>
    <w:p w:rsidR="004C6A77" w:rsidRDefault="004C6A77" w:rsidP="004C6A77">
      <w:pPr>
        <w:pStyle w:val="NormalWeb"/>
        <w:shd w:val="clear" w:color="auto" w:fill="FFFFFF"/>
        <w:spacing w:before="0" w:beforeAutospacing="0" w:after="0" w:afterAutospacing="0"/>
        <w:rPr>
          <w:rStyle w:val="Strong"/>
          <w:rFonts w:ascii="SolaimanLipi" w:hAnsi="SolaimanLipi" w:cs="SolaimanLipi"/>
          <w:color w:val="1D1D1D"/>
          <w:cs/>
          <w:lang w:bidi="bn-IN"/>
        </w:rPr>
      </w:pPr>
    </w:p>
    <w:p w:rsidR="004C6A77" w:rsidRDefault="00FE4527" w:rsidP="004C6A77">
      <w:pPr>
        <w:pStyle w:val="NormalWeb"/>
        <w:shd w:val="clear" w:color="auto" w:fill="FFFFFF"/>
        <w:spacing w:before="0" w:beforeAutospacing="0" w:after="0" w:afterAutospacing="0"/>
        <w:rPr>
          <w:rFonts w:ascii="SolaimanLipi" w:hAnsi="SolaimanLipi" w:cs="SolaimanLipi"/>
          <w:color w:val="1D1D1D"/>
          <w:cs/>
          <w:lang w:bidi="bn-IN"/>
        </w:rPr>
      </w:pPr>
      <w:r w:rsidRPr="004C6A77">
        <w:rPr>
          <w:rStyle w:val="Strong"/>
          <w:rFonts w:ascii="SolaimanLipi" w:hAnsi="SolaimanLipi" w:cs="SolaimanLipi"/>
          <w:color w:val="1D1D1D"/>
          <w:cs/>
          <w:lang w:bidi="bn-IN"/>
        </w:rPr>
        <w:t>মুসলিম ও অমুসলিমদের দেশ বিজয়: সংরক্ষণ বনাম ধ্বংসযজ্ঞ</w:t>
      </w:r>
      <w:r w:rsidRPr="004C6A77">
        <w:rPr>
          <w:rFonts w:ascii="SolaimanLipi" w:hAnsi="SolaimanLipi" w:cs="SolaimanLipi"/>
          <w:color w:val="1D1D1D"/>
        </w:rPr>
        <w:br/>
      </w:r>
    </w:p>
    <w:p w:rsidR="004C6A77" w:rsidRDefault="00FE4527"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r w:rsidRPr="004C6A77">
        <w:rPr>
          <w:rFonts w:ascii="SolaimanLipi" w:hAnsi="SolaimanLipi" w:cs="SolaimanLipi"/>
          <w:color w:val="1D1D1D"/>
          <w:cs/>
          <w:lang w:bidi="bn-IN"/>
        </w:rPr>
        <w:t>৫৭০ খ্রিষ্টাব্দে হযরত মুহাম্মদ (সা) এর জন্মের ৬৩ বছর পর অর্থাৎ ৬৩২ সালে উনার ওফাত হয়। ৬৩ বছরের জীবনে শেষের ২৩ বছর ধরে তিনি ইসলাম প্রচার ও রাষ্ট্র পরিচালনা করেন। অশিক্ষিত</w:t>
      </w:r>
      <w:r w:rsidRPr="004C6A77">
        <w:rPr>
          <w:rFonts w:ascii="SolaimanLipi" w:hAnsi="SolaimanLipi" w:cs="SolaimanLipi"/>
          <w:color w:val="1D1D1D"/>
        </w:rPr>
        <w:t xml:space="preserve">, </w:t>
      </w:r>
      <w:r w:rsidRPr="004C6A77">
        <w:rPr>
          <w:rFonts w:ascii="SolaimanLipi" w:hAnsi="SolaimanLipi" w:cs="SolaimanLipi"/>
          <w:color w:val="1D1D1D"/>
          <w:cs/>
          <w:lang w:bidi="bn-IN"/>
        </w:rPr>
        <w:t>মূর্খ ও হিংস্র</w:t>
      </w:r>
      <w:r w:rsidRPr="004C6A77">
        <w:rPr>
          <w:rFonts w:ascii="SolaimanLipi" w:hAnsi="SolaimanLipi" w:cs="SolaimanLipi"/>
          <w:color w:val="1D1D1D"/>
        </w:rPr>
        <w:t> </w:t>
      </w:r>
      <w:r w:rsidRPr="004C6A77">
        <w:rPr>
          <w:rFonts w:ascii="SolaimanLipi" w:hAnsi="SolaimanLipi" w:cs="SolaimanLipi"/>
          <w:color w:val="1D1D1D"/>
          <w:cs/>
          <w:lang w:bidi="bn-IN"/>
        </w:rPr>
        <w:t>আরবদের দীর্ঘদিনের হানাহানি</w:t>
      </w:r>
      <w:r w:rsidRPr="004C6A77">
        <w:rPr>
          <w:rFonts w:ascii="SolaimanLipi" w:hAnsi="SolaimanLipi" w:cs="SolaimanLipi"/>
          <w:color w:val="1D1D1D"/>
        </w:rPr>
        <w:t xml:space="preserve">, </w:t>
      </w:r>
      <w:r w:rsidRPr="004C6A77">
        <w:rPr>
          <w:rFonts w:ascii="SolaimanLipi" w:hAnsi="SolaimanLipi" w:cs="SolaimanLipi"/>
          <w:color w:val="1D1D1D"/>
          <w:cs/>
          <w:lang w:bidi="bn-IN"/>
        </w:rPr>
        <w:t>গোত্রে গোত্রে মারামারি বন্ধ করে তাদেরকে একত্রিত করে স্বল্প সময়ের মধ্যে বিশ্বের মাঝে এক উল্লেখযোগ্য শক্তিশালী মর্যাদাবান জাতি হিসেবে প্রতিষ্ঠিত করেন। তারই সাক্ষ্য বহন করে সেই সময়ের দু</w:t>
      </w:r>
      <w:r w:rsidRPr="004C6A77">
        <w:rPr>
          <w:color w:val="1D1D1D"/>
        </w:rPr>
        <w:t>’</w:t>
      </w:r>
      <w:r w:rsidRPr="004C6A77">
        <w:rPr>
          <w:rFonts w:ascii="SolaimanLipi" w:hAnsi="SolaimanLipi" w:cs="SolaimanLipi"/>
          <w:color w:val="1D1D1D"/>
          <w:cs/>
          <w:lang w:bidi="bn-IN"/>
        </w:rPr>
        <w:t>টি নাম করা সাম্রাজ্য পার্সিয়ান এবং বাইজান্টাইন জয়। একজন মানুষের জীবদ্দশায় ইসলামী সা</w:t>
      </w:r>
      <w:r w:rsidRPr="004C6A77">
        <w:rPr>
          <w:rFonts w:ascii="SolaimanLipi" w:hAnsi="SolaimanLipi" w:cs="SolaimanLipi"/>
          <w:color w:val="1D1D1D"/>
        </w:rPr>
        <w:t>¤</w:t>
      </w:r>
      <w:r w:rsidRPr="004C6A77">
        <w:rPr>
          <w:rFonts w:ascii="SolaimanLipi" w:hAnsi="SolaimanLipi" w:cs="SolaimanLipi"/>
          <w:color w:val="1D1D1D"/>
          <w:cs/>
          <w:lang w:bidi="bn-IN"/>
        </w:rPr>
        <w:t>্রাজ্য বিস্তার লাভ করে পশ্চিমে আটলান্টিক থেকে পূর্বে চীনের সীমানা পর্যন্ত।</w:t>
      </w:r>
      <w:r w:rsidRPr="004C6A77">
        <w:rPr>
          <w:rFonts w:ascii="SolaimanLipi" w:hAnsi="SolaimanLipi" w:cs="SolaimanLipi"/>
          <w:color w:val="1D1D1D"/>
        </w:rPr>
        <w:t> </w:t>
      </w:r>
      <w:r w:rsidRPr="004C6A77">
        <w:rPr>
          <w:rFonts w:ascii="SolaimanLipi" w:hAnsi="SolaimanLipi" w:cs="SolaimanLipi"/>
          <w:color w:val="1D1D1D"/>
        </w:rPr>
        <w:br/>
      </w:r>
      <w:r w:rsidRPr="004C6A77">
        <w:rPr>
          <w:rFonts w:ascii="SolaimanLipi" w:hAnsi="SolaimanLipi" w:cs="SolaimanLipi"/>
          <w:color w:val="1D1D1D"/>
          <w:cs/>
          <w:lang w:bidi="bn-IN"/>
        </w:rPr>
        <w:t>নবীজীর মৃত্যুর মাত্র ৮০ বছরের মাথায় আরবরা ইউরোপ অতিক্রম করে স্পেন পৌঁছে। সেখানে ৭</w:t>
      </w:r>
      <w:r w:rsidRPr="004C6A77">
        <w:rPr>
          <w:color w:val="1D1D1D"/>
        </w:rPr>
        <w:t>’</w:t>
      </w:r>
      <w:r w:rsidRPr="004C6A77">
        <w:rPr>
          <w:rFonts w:ascii="SolaimanLipi" w:hAnsi="SolaimanLipi" w:cs="SolaimanLipi"/>
          <w:color w:val="1D1D1D"/>
          <w:cs/>
          <w:lang w:bidi="bn-IN"/>
        </w:rPr>
        <w:t>শ বছর মুসলিম শাসন টিকে ছিল। ৮৩১ সালে মুসলমানরা উত্তর আফ্রিকার সিসিলি জয় করে এবং ২০০ বছর শাসন করে। ৮৪৬ সালে মুসলমানরা ইটালির দক্ষিণ অংশ নিয়ন্ত্রণ করে। দশম শতাব্দীতে ইটালি এবং স্পেনের পরে আরবরা মধ্য ইউরোপ পর্যন্ত গমন করে। ইটালির দক্ষিণাঞ্চল এবং সিসিলিতে এক বিরাট সভ্যতা গড়ে তোলা হয়। ইটালির দক্ষিণাঞ্চলে তারা প্রতিষ্ঠা করে সলেরনো</w:t>
      </w:r>
      <w:r w:rsidRPr="004C6A77">
        <w:rPr>
          <w:rFonts w:ascii="SolaimanLipi" w:hAnsi="SolaimanLipi" w:cs="SolaimanLipi"/>
          <w:color w:val="1D1D1D"/>
        </w:rPr>
        <w:t> </w:t>
      </w:r>
      <w:r w:rsidRPr="004C6A77">
        <w:rPr>
          <w:rFonts w:ascii="SolaimanLipi" w:hAnsi="SolaimanLipi" w:cs="SolaimanLipi"/>
          <w:color w:val="1D1D1D"/>
          <w:cs/>
          <w:lang w:bidi="bn-IN"/>
        </w:rPr>
        <w:t>বিশ্ববিদ্যালয় (</w:t>
      </w:r>
      <w:r w:rsidRPr="004C6A77">
        <w:rPr>
          <w:color w:val="1D1D1D"/>
        </w:rPr>
        <w:t xml:space="preserve">University of </w:t>
      </w:r>
      <w:proofErr w:type="spellStart"/>
      <w:r w:rsidRPr="004C6A77">
        <w:rPr>
          <w:color w:val="1D1D1D"/>
        </w:rPr>
        <w:t>Solerno</w:t>
      </w:r>
      <w:proofErr w:type="spellEnd"/>
      <w:r w:rsidRPr="004C6A77">
        <w:rPr>
          <w:rFonts w:ascii="SolaimanLipi" w:hAnsi="SolaimanLipi" w:cs="SolaimanLipi"/>
          <w:color w:val="1D1D1D"/>
        </w:rPr>
        <w:t>)</w:t>
      </w:r>
      <w:r w:rsidRPr="004C6A77">
        <w:rPr>
          <w:rFonts w:ascii="SolaimanLipi" w:hAnsi="SolaimanLipi" w:cs="SolaimanLipi"/>
          <w:color w:val="1D1D1D"/>
          <w:cs/>
          <w:lang w:bidi="hi-IN"/>
        </w:rPr>
        <w:t xml:space="preserve">। </w:t>
      </w:r>
      <w:r w:rsidRPr="004C6A77">
        <w:rPr>
          <w:rFonts w:ascii="SolaimanLipi" w:hAnsi="SolaimanLipi" w:cs="SolaimanLipi"/>
          <w:color w:val="1D1D1D"/>
          <w:cs/>
          <w:lang w:bidi="bn-IN"/>
        </w:rPr>
        <w:t>যার মাধ্যমে ইউরোপে প্রবেশ ও বিস্তার লাভ করে জ্ঞানের আলো। যখন বাগদাদে তৈরি হয়েছে উন্নতমানের রাস্তাঘাট</w:t>
      </w:r>
      <w:r w:rsidRPr="004C6A77">
        <w:rPr>
          <w:rFonts w:ascii="SolaimanLipi" w:hAnsi="SolaimanLipi" w:cs="SolaimanLipi"/>
          <w:color w:val="1D1D1D"/>
        </w:rPr>
        <w:t xml:space="preserve">, </w:t>
      </w:r>
      <w:r w:rsidRPr="004C6A77">
        <w:rPr>
          <w:rFonts w:ascii="SolaimanLipi" w:hAnsi="SolaimanLipi" w:cs="SolaimanLipi"/>
          <w:color w:val="1D1D1D"/>
          <w:cs/>
          <w:lang w:bidi="bn-IN"/>
        </w:rPr>
        <w:t>শুরু হয়েছে পানি সরবরাহ</w:t>
      </w:r>
      <w:r w:rsidRPr="004C6A77">
        <w:rPr>
          <w:rFonts w:ascii="SolaimanLipi" w:hAnsi="SolaimanLipi" w:cs="SolaimanLipi"/>
          <w:color w:val="1D1D1D"/>
        </w:rPr>
        <w:t xml:space="preserve">, </w:t>
      </w:r>
      <w:r w:rsidRPr="004C6A77">
        <w:rPr>
          <w:rFonts w:ascii="SolaimanLipi" w:hAnsi="SolaimanLipi" w:cs="SolaimanLipi"/>
          <w:color w:val="1D1D1D"/>
          <w:cs/>
          <w:lang w:bidi="bn-IN"/>
        </w:rPr>
        <w:t>তৈরি হয়েছে হসপিটাল</w:t>
      </w:r>
      <w:r w:rsidRPr="004C6A77">
        <w:rPr>
          <w:rFonts w:ascii="SolaimanLipi" w:hAnsi="SolaimanLipi" w:cs="SolaimanLipi"/>
          <w:color w:val="1D1D1D"/>
        </w:rPr>
        <w:t xml:space="preserve">, </w:t>
      </w:r>
      <w:r w:rsidRPr="004C6A77">
        <w:rPr>
          <w:rFonts w:ascii="SolaimanLipi" w:hAnsi="SolaimanLipi" w:cs="SolaimanLipi"/>
          <w:color w:val="1D1D1D"/>
          <w:cs/>
          <w:lang w:bidi="bn-IN"/>
        </w:rPr>
        <w:t>গোসলখানা</w:t>
      </w:r>
      <w:r w:rsidRPr="004C6A77">
        <w:rPr>
          <w:rFonts w:ascii="SolaimanLipi" w:hAnsi="SolaimanLipi" w:cs="SolaimanLipi"/>
          <w:color w:val="1D1D1D"/>
        </w:rPr>
        <w:t xml:space="preserve">, </w:t>
      </w:r>
      <w:r w:rsidRPr="004C6A77">
        <w:rPr>
          <w:rFonts w:ascii="SolaimanLipi" w:hAnsi="SolaimanLipi" w:cs="SolaimanLipi"/>
          <w:color w:val="1D1D1D"/>
          <w:cs/>
          <w:lang w:bidi="bn-IN"/>
        </w:rPr>
        <w:t>রাস্তায় রাস্তায় লাইট জ্বলতো তখনও ইউরোপের লোকেরা কাঁচা  রাস্তায় যাতায়াত করতো। ইসলাম যখন যে দেশে গিয়েছে</w:t>
      </w:r>
      <w:r w:rsidRPr="004C6A77">
        <w:rPr>
          <w:rFonts w:ascii="SolaimanLipi" w:hAnsi="SolaimanLipi" w:cs="SolaimanLipi"/>
          <w:color w:val="1D1D1D"/>
        </w:rPr>
        <w:t xml:space="preserve">, </w:t>
      </w:r>
      <w:r w:rsidRPr="004C6A77">
        <w:rPr>
          <w:rFonts w:ascii="SolaimanLipi" w:hAnsi="SolaimanLipi" w:cs="SolaimanLipi"/>
          <w:color w:val="1D1D1D"/>
          <w:cs/>
          <w:lang w:bidi="bn-IN"/>
        </w:rPr>
        <w:t>সংরক্ষণ করেছে সে দেশের সংস্কৃতি</w:t>
      </w:r>
      <w:r w:rsidRPr="004C6A77">
        <w:rPr>
          <w:rFonts w:ascii="SolaimanLipi" w:hAnsi="SolaimanLipi" w:cs="SolaimanLipi"/>
          <w:color w:val="1D1D1D"/>
        </w:rPr>
        <w:t xml:space="preserve">, </w:t>
      </w:r>
      <w:r w:rsidRPr="004C6A77">
        <w:rPr>
          <w:rFonts w:ascii="SolaimanLipi" w:hAnsi="SolaimanLipi" w:cs="SolaimanLipi"/>
          <w:color w:val="1D1D1D"/>
          <w:cs/>
          <w:lang w:bidi="bn-IN"/>
        </w:rPr>
        <w:t>উন্নত করেছে বিজ্ঞান গবেষণা এবং গ্রহণ করেছে ভালো জিনিসটা। মুসলিম বিজ্ঞানীরা গবেষণার মাধ্যমে মানবজাতিকে দিয়েছে সুখময় শান্তি। বিশ্বের বুকে সহ</w:t>
      </w:r>
      <w:r w:rsidRPr="004C6A77">
        <w:rPr>
          <w:rFonts w:ascii="SolaimanLipi" w:hAnsi="SolaimanLipi" w:cs="SolaimanLipi"/>
          <w:color w:val="1D1D1D"/>
        </w:rPr>
        <w:t>¯</w:t>
      </w:r>
      <w:r w:rsidRPr="004C6A77">
        <w:rPr>
          <w:rFonts w:ascii="SolaimanLipi" w:hAnsi="SolaimanLipi" w:cs="SolaimanLipi"/>
          <w:color w:val="1D1D1D"/>
          <w:cs/>
          <w:lang w:bidi="bn-IN"/>
        </w:rPr>
        <w:t>্রাধিক বছর ধরে মুসলিম বিজ্ঞানীরা জ্ঞান-গরিমায় নেতৃত্ব দিয়েছেন। এই বিজয় এবং নেতৃত্বের মূলে রয়েছে চারটি কারণ:</w:t>
      </w:r>
      <w:r w:rsidRPr="004C6A77">
        <w:rPr>
          <w:rFonts w:ascii="SolaimanLipi" w:hAnsi="SolaimanLipi" w:cs="SolaimanLipi"/>
          <w:color w:val="1D1D1D"/>
        </w:rPr>
        <w:br/>
      </w:r>
    </w:p>
    <w:p w:rsidR="004C6A77" w:rsidRDefault="004C6A77"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p>
    <w:p w:rsidR="004C6A77" w:rsidRDefault="00FE4527" w:rsidP="004C6A77">
      <w:pPr>
        <w:pStyle w:val="NormalWeb"/>
        <w:shd w:val="clear" w:color="auto" w:fill="FFFFFF"/>
        <w:spacing w:before="0" w:beforeAutospacing="0" w:after="0" w:afterAutospacing="0"/>
        <w:rPr>
          <w:rFonts w:ascii="SolaimanLipi" w:hAnsi="SolaimanLipi" w:cs="SolaimanLipi"/>
          <w:color w:val="1D1D1D"/>
          <w:cs/>
          <w:lang w:bidi="bn-IN"/>
        </w:rPr>
      </w:pPr>
      <w:r w:rsidRPr="004C6A77">
        <w:rPr>
          <w:rStyle w:val="Strong"/>
          <w:rFonts w:ascii="SolaimanLipi" w:hAnsi="SolaimanLipi" w:cs="SolaimanLipi"/>
          <w:color w:val="1D1D1D"/>
          <w:cs/>
          <w:lang w:bidi="bn-IN"/>
        </w:rPr>
        <w:t>১। শিক্ষাকে গুরুত্ব দেয়া এবং সম্মান করা</w:t>
      </w:r>
      <w:r w:rsidRPr="004C6A77">
        <w:rPr>
          <w:rFonts w:ascii="SolaimanLipi" w:hAnsi="SolaimanLipi" w:cs="SolaimanLipi"/>
          <w:color w:val="1D1D1D"/>
        </w:rPr>
        <w:br/>
      </w:r>
    </w:p>
    <w:p w:rsidR="004C6A77" w:rsidRDefault="004C6A77" w:rsidP="004C6A77">
      <w:pPr>
        <w:pStyle w:val="NormalWeb"/>
        <w:shd w:val="clear" w:color="auto" w:fill="FFFFFF"/>
        <w:spacing w:before="0" w:beforeAutospacing="0" w:after="0" w:afterAutospacing="0"/>
        <w:jc w:val="both"/>
        <w:rPr>
          <w:rFonts w:ascii="SolaimanLipi" w:hAnsi="SolaimanLipi" w:cs="SolaimanLipi"/>
          <w:color w:val="1D1D1D"/>
          <w:cs/>
          <w:lang w:bidi="bn-IN"/>
        </w:rPr>
      </w:pPr>
    </w:p>
    <w:p w:rsidR="004C6A77" w:rsidRDefault="00FE4527"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r w:rsidRPr="004C6A77">
        <w:rPr>
          <w:rFonts w:ascii="SolaimanLipi" w:hAnsi="SolaimanLipi" w:cs="SolaimanLipi"/>
          <w:color w:val="1D1D1D"/>
          <w:cs/>
          <w:lang w:bidi="bn-IN"/>
        </w:rPr>
        <w:t xml:space="preserve">মুসলমানদের ধর্মীয় গ্রন্থের প্রথম বাণী হচ্ছে </w:t>
      </w:r>
      <w:r w:rsidRPr="004C6A77">
        <w:rPr>
          <w:color w:val="1D1D1D"/>
        </w:rPr>
        <w:t>‘</w:t>
      </w:r>
      <w:r w:rsidRPr="004C6A77">
        <w:rPr>
          <w:rFonts w:ascii="SolaimanLipi" w:hAnsi="SolaimanLipi" w:cs="SolaimanLipi"/>
          <w:color w:val="1D1D1D"/>
          <w:cs/>
          <w:lang w:bidi="bn-IN"/>
        </w:rPr>
        <w:t>পড়</w:t>
      </w:r>
      <w:r w:rsidRPr="004C6A77">
        <w:rPr>
          <w:color w:val="1D1D1D"/>
        </w:rPr>
        <w:t>’</w:t>
      </w:r>
      <w:r w:rsidRPr="004C6A77">
        <w:rPr>
          <w:rFonts w:ascii="SolaimanLipi" w:hAnsi="SolaimanLipi" w:cs="SolaimanLipi"/>
          <w:color w:val="1D1D1D"/>
          <w:cs/>
          <w:lang w:bidi="hi-IN"/>
        </w:rPr>
        <w:t xml:space="preserve">। </w:t>
      </w:r>
      <w:r w:rsidRPr="004C6A77">
        <w:rPr>
          <w:rFonts w:ascii="SolaimanLipi" w:hAnsi="SolaimanLipi" w:cs="SolaimanLipi"/>
          <w:color w:val="1D1D1D"/>
          <w:cs/>
          <w:lang w:bidi="bn-IN"/>
        </w:rPr>
        <w:t>হযরত মুহাম্মদ (সা) একজন বন্দি শত্র</w:t>
      </w:r>
      <w:r w:rsidRPr="004C6A77">
        <w:rPr>
          <w:color w:val="1D1D1D"/>
        </w:rPr>
        <w:t>“</w:t>
      </w:r>
      <w:r w:rsidRPr="004C6A77">
        <w:rPr>
          <w:rFonts w:ascii="SolaimanLipi" w:hAnsi="SolaimanLipi" w:cs="SolaimanLipi"/>
          <w:color w:val="1D1D1D"/>
          <w:cs/>
          <w:lang w:bidi="bn-IN"/>
        </w:rPr>
        <w:t>কে মুক্তি দিতেন দশজন মুসলিমকে শিক্ষাদানের বিনিময়ে। অসহনীয় নির্যাতনের মাধ্যমে নয়। আজকের তথাকথিত সভ্য দুনিয়ার মার্কিনীদের চরম বন্দি নির্যাতনের আচরণ লক্ষ্যণীয়। পবিত্র গ্রন্থ কোরআনে উৎসাহিত করা হয়েছে</w:t>
      </w:r>
      <w:r w:rsidRPr="004C6A77">
        <w:rPr>
          <w:rFonts w:ascii="SolaimanLipi" w:hAnsi="SolaimanLipi" w:cs="SolaimanLipi"/>
          <w:color w:val="1D1D1D"/>
        </w:rPr>
        <w:t xml:space="preserve">, </w:t>
      </w:r>
      <w:r w:rsidRPr="004C6A77">
        <w:rPr>
          <w:color w:val="1D1D1D"/>
        </w:rPr>
        <w:t>“</w:t>
      </w:r>
      <w:r w:rsidRPr="004C6A77">
        <w:rPr>
          <w:rFonts w:ascii="SolaimanLipi" w:hAnsi="SolaimanLipi" w:cs="SolaimanLipi"/>
          <w:color w:val="1D1D1D"/>
          <w:cs/>
          <w:lang w:bidi="bn-IN"/>
        </w:rPr>
        <w:t>যারা জানে এবং যারা জানে না</w:t>
      </w:r>
      <w:r w:rsidRPr="004C6A77">
        <w:rPr>
          <w:rFonts w:ascii="SolaimanLipi" w:hAnsi="SolaimanLipi" w:cs="SolaimanLipi"/>
          <w:color w:val="1D1D1D"/>
        </w:rPr>
        <w:t xml:space="preserve">, </w:t>
      </w:r>
      <w:r w:rsidRPr="004C6A77">
        <w:rPr>
          <w:rFonts w:ascii="SolaimanLipi" w:hAnsi="SolaimanLipi" w:cs="SolaimanLipi"/>
          <w:color w:val="1D1D1D"/>
          <w:cs/>
          <w:lang w:bidi="bn-IN"/>
        </w:rPr>
        <w:t>তারা সমান নয়</w:t>
      </w:r>
      <w:r w:rsidRPr="004C6A77">
        <w:rPr>
          <w:color w:val="1D1D1D"/>
        </w:rPr>
        <w:t>”</w:t>
      </w:r>
      <w:r w:rsidRPr="004C6A77">
        <w:rPr>
          <w:rFonts w:ascii="SolaimanLipi" w:hAnsi="SolaimanLipi" w:cs="SolaimanLipi"/>
          <w:color w:val="1D1D1D"/>
          <w:cs/>
          <w:lang w:bidi="hi-IN"/>
        </w:rPr>
        <w:t xml:space="preserve">। </w:t>
      </w:r>
      <w:r w:rsidRPr="004C6A77">
        <w:rPr>
          <w:rFonts w:ascii="SolaimanLipi" w:hAnsi="SolaimanLipi" w:cs="SolaimanLipi"/>
          <w:color w:val="1D1D1D"/>
          <w:cs/>
          <w:lang w:bidi="bn-IN"/>
        </w:rPr>
        <w:t>শিক্ষাকে গুরুত্ব দিতে গিয়ে নবীজী মুহাম্মদ (সা) বললেন</w:t>
      </w:r>
      <w:r w:rsidRPr="004C6A77">
        <w:rPr>
          <w:rFonts w:ascii="SolaimanLipi" w:hAnsi="SolaimanLipi" w:cs="SolaimanLipi"/>
          <w:color w:val="1D1D1D"/>
        </w:rPr>
        <w:t xml:space="preserve">, </w:t>
      </w:r>
      <w:r w:rsidRPr="004C6A77">
        <w:rPr>
          <w:color w:val="1D1D1D"/>
        </w:rPr>
        <w:t>“</w:t>
      </w:r>
      <w:r w:rsidRPr="004C6A77">
        <w:rPr>
          <w:rFonts w:ascii="SolaimanLipi" w:hAnsi="SolaimanLipi" w:cs="SolaimanLipi"/>
          <w:color w:val="1D1D1D"/>
          <w:cs/>
          <w:lang w:bidi="bn-IN"/>
        </w:rPr>
        <w:t>এক ঘণ্টার শিক্ষাদান এক রাত্রি প্রার্থনার চেয়ে উত্তম</w:t>
      </w:r>
      <w:r w:rsidRPr="004C6A77">
        <w:rPr>
          <w:color w:val="1D1D1D"/>
        </w:rPr>
        <w:t>”</w:t>
      </w:r>
      <w:r w:rsidRPr="004C6A77">
        <w:rPr>
          <w:rFonts w:ascii="SolaimanLipi" w:hAnsi="SolaimanLipi" w:cs="SolaimanLipi"/>
          <w:color w:val="1D1D1D"/>
          <w:cs/>
          <w:lang w:bidi="hi-IN"/>
        </w:rPr>
        <w:t xml:space="preserve">। </w:t>
      </w:r>
      <w:r w:rsidRPr="004C6A77">
        <w:rPr>
          <w:rFonts w:ascii="SolaimanLipi" w:hAnsi="SolaimanLipi" w:cs="SolaimanLipi"/>
          <w:color w:val="1D1D1D"/>
          <w:cs/>
          <w:lang w:bidi="bn-IN"/>
        </w:rPr>
        <w:t>জ্ঞান অর্জন</w:t>
      </w:r>
      <w:r w:rsidRPr="004C6A77">
        <w:rPr>
          <w:rFonts w:ascii="SolaimanLipi" w:hAnsi="SolaimanLipi" w:cs="SolaimanLipi"/>
          <w:color w:val="1D1D1D"/>
        </w:rPr>
        <w:t xml:space="preserve">, </w:t>
      </w:r>
      <w:r w:rsidRPr="004C6A77">
        <w:rPr>
          <w:rFonts w:ascii="SolaimanLipi" w:hAnsi="SolaimanLipi" w:cs="SolaimanLipi"/>
          <w:color w:val="1D1D1D"/>
          <w:cs/>
          <w:lang w:bidi="bn-IN"/>
        </w:rPr>
        <w:t>জ্ঞান বিতরণ</w:t>
      </w:r>
      <w:r w:rsidRPr="004C6A77">
        <w:rPr>
          <w:rFonts w:ascii="SolaimanLipi" w:hAnsi="SolaimanLipi" w:cs="SolaimanLipi"/>
          <w:color w:val="1D1D1D"/>
        </w:rPr>
        <w:t xml:space="preserve">, </w:t>
      </w:r>
      <w:r w:rsidRPr="004C6A77">
        <w:rPr>
          <w:rFonts w:ascii="SolaimanLipi" w:hAnsi="SolaimanLipi" w:cs="SolaimanLipi"/>
          <w:color w:val="1D1D1D"/>
          <w:cs/>
          <w:lang w:bidi="bn-IN"/>
        </w:rPr>
        <w:t>বিজ্ঞান শিক্ষা</w:t>
      </w:r>
      <w:r w:rsidRPr="004C6A77">
        <w:rPr>
          <w:rFonts w:ascii="SolaimanLipi" w:hAnsi="SolaimanLipi" w:cs="SolaimanLipi"/>
          <w:color w:val="1D1D1D"/>
        </w:rPr>
        <w:t xml:space="preserve">, </w:t>
      </w:r>
      <w:r w:rsidRPr="004C6A77">
        <w:rPr>
          <w:rFonts w:ascii="SolaimanLipi" w:hAnsi="SolaimanLipi" w:cs="SolaimanLipi"/>
          <w:color w:val="1D1D1D"/>
          <w:cs/>
          <w:lang w:bidi="bn-IN"/>
        </w:rPr>
        <w:t xml:space="preserve">গবেষণা এবং মানব উপকার মুসলমানদের বড় ইবাদত ছিল বলেই অল্প সময়ে কঠোর পরিশ্রম ও সততার মাধ্যমে মুসলমানরা বিশ্বের শ্রেষ্ঠ মানব ও বিজ্ঞানী হিসেবে প্রতিষ্ঠা লাভ করেছিলেন। নবীজী (সা) ও আল কোরআনের অনুপ্রেরণায় অনুপ্রাণিত হয়ে স্বল্প সময়ে অসাধারণ প্রতিভা ও মানব কল্যাণে ভলিউমের পর ভলিউম তথা গবেষণা লব্ধ </w:t>
      </w:r>
      <w:r w:rsidRPr="004C6A77">
        <w:rPr>
          <w:rFonts w:ascii="SolaimanLipi" w:hAnsi="SolaimanLipi" w:cs="SolaimanLipi"/>
          <w:color w:val="1D1D1D"/>
        </w:rPr>
        <w:t>Experimental </w:t>
      </w:r>
      <w:r w:rsidRPr="004C6A77">
        <w:rPr>
          <w:rFonts w:ascii="SolaimanLipi" w:hAnsi="SolaimanLipi" w:cs="SolaimanLipi"/>
          <w:color w:val="1D1D1D"/>
          <w:cs/>
          <w:lang w:bidi="bn-IN"/>
        </w:rPr>
        <w:t>জ্ঞান বিতরণ করে রেকর্ড সৃষ্টি করেন মুসলমানেরা।</w:t>
      </w:r>
      <w:r w:rsidRPr="004C6A77">
        <w:rPr>
          <w:rFonts w:ascii="SolaimanLipi" w:hAnsi="SolaimanLipi" w:cs="SolaimanLipi"/>
          <w:color w:val="1D1D1D"/>
        </w:rPr>
        <w:br/>
      </w:r>
    </w:p>
    <w:p w:rsidR="004C6A77" w:rsidRDefault="004C6A77"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p>
    <w:p w:rsidR="004C6A77" w:rsidRDefault="00FE4527" w:rsidP="004C6A77">
      <w:pPr>
        <w:pStyle w:val="NormalWeb"/>
        <w:shd w:val="clear" w:color="auto" w:fill="FFFFFF"/>
        <w:spacing w:before="0" w:beforeAutospacing="0" w:after="0" w:afterAutospacing="0"/>
        <w:rPr>
          <w:rFonts w:ascii="SolaimanLipi" w:hAnsi="SolaimanLipi" w:cs="SolaimanLipi"/>
          <w:color w:val="1D1D1D"/>
          <w:cs/>
          <w:lang w:bidi="bn-IN"/>
        </w:rPr>
      </w:pPr>
      <w:r w:rsidRPr="004C6A77">
        <w:rPr>
          <w:rStyle w:val="Strong"/>
          <w:rFonts w:ascii="SolaimanLipi" w:hAnsi="SolaimanLipi" w:cs="SolaimanLipi"/>
          <w:color w:val="1D1D1D"/>
          <w:cs/>
          <w:lang w:bidi="bn-IN"/>
        </w:rPr>
        <w:lastRenderedPageBreak/>
        <w:t>২। ধ্বংসযজ্ঞ বর্জনীয়</w:t>
      </w:r>
      <w:r w:rsidRPr="004C6A77">
        <w:rPr>
          <w:rFonts w:ascii="SolaimanLipi" w:hAnsi="SolaimanLipi" w:cs="SolaimanLipi"/>
          <w:color w:val="1D1D1D"/>
        </w:rPr>
        <w:br/>
      </w:r>
    </w:p>
    <w:p w:rsidR="004C6A77" w:rsidRDefault="004C6A77" w:rsidP="004C6A77">
      <w:pPr>
        <w:pStyle w:val="NormalWeb"/>
        <w:shd w:val="clear" w:color="auto" w:fill="FFFFFF"/>
        <w:spacing w:before="0" w:beforeAutospacing="0" w:after="0" w:afterAutospacing="0"/>
        <w:jc w:val="both"/>
        <w:rPr>
          <w:rFonts w:ascii="SolaimanLipi" w:hAnsi="SolaimanLipi" w:cs="SolaimanLipi"/>
          <w:color w:val="1D1D1D"/>
          <w:cs/>
          <w:lang w:bidi="bn-IN"/>
        </w:rPr>
      </w:pPr>
    </w:p>
    <w:p w:rsidR="004C6A77" w:rsidRDefault="00FE4527"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r w:rsidRPr="004C6A77">
        <w:rPr>
          <w:rFonts w:ascii="SolaimanLipi" w:hAnsi="SolaimanLipi" w:cs="SolaimanLipi"/>
          <w:color w:val="1D1D1D"/>
          <w:cs/>
          <w:lang w:bidi="bn-IN"/>
        </w:rPr>
        <w:t>মহানবী (স:) মক্কা বিজয়ের পর ঘোষণা করলেন- কোনো বাড়িঘর</w:t>
      </w:r>
      <w:r w:rsidRPr="004C6A77">
        <w:rPr>
          <w:rFonts w:ascii="SolaimanLipi" w:hAnsi="SolaimanLipi" w:cs="SolaimanLipi"/>
          <w:color w:val="1D1D1D"/>
        </w:rPr>
        <w:t xml:space="preserve">, </w:t>
      </w:r>
      <w:r w:rsidRPr="004C6A77">
        <w:rPr>
          <w:rFonts w:ascii="SolaimanLipi" w:hAnsi="SolaimanLipi" w:cs="SolaimanLipi"/>
          <w:color w:val="1D1D1D"/>
          <w:cs/>
          <w:lang w:bidi="bn-IN"/>
        </w:rPr>
        <w:t>প্রাণিকুল তথা গাছপালা ধ্বংস করা যাবে না। মুসলমানেরা যখন কোনো দেশ জয় করেছে নবীজীর সেই মহান বাণী তাঁরা আদেশ হিসাবে অক্ষরে অক্ষরে পালন করেছে। অথচ প্রথম ও দ্বিতীয় বিশ্বযুদ্ধের মরণাস্ত্রসমূহ কীভাবে মানবকুলকে ধ্বংস করেছে তা ইতিহাস হয়ে আছে। এর ব্যবহারকারী কারা</w:t>
      </w:r>
      <w:r w:rsidRPr="004C6A77">
        <w:rPr>
          <w:rFonts w:ascii="SolaimanLipi" w:hAnsi="SolaimanLipi" w:cs="SolaimanLipi"/>
          <w:color w:val="1D1D1D"/>
        </w:rPr>
        <w:t xml:space="preserve">? </w:t>
      </w:r>
      <w:r w:rsidRPr="004C6A77">
        <w:rPr>
          <w:rFonts w:ascii="SolaimanLipi" w:hAnsi="SolaimanLipi" w:cs="SolaimanLipi"/>
          <w:color w:val="1D1D1D"/>
          <w:cs/>
          <w:lang w:bidi="bn-IN"/>
        </w:rPr>
        <w:t>নিশ্চয় মুসলমানরা নয়। আজকের দুনিয়ার নিরপরাধ মানুষের (শিশু ও বৃদ্ধ) জীবন এবং মানুষের সামান্য আশ্রয়</w:t>
      </w:r>
      <w:r w:rsidRPr="004C6A77">
        <w:rPr>
          <w:rFonts w:ascii="SolaimanLipi" w:hAnsi="SolaimanLipi" w:cs="SolaimanLipi"/>
          <w:color w:val="1D1D1D"/>
        </w:rPr>
        <w:t xml:space="preserve">, </w:t>
      </w:r>
      <w:r w:rsidRPr="004C6A77">
        <w:rPr>
          <w:rFonts w:ascii="SolaimanLipi" w:hAnsi="SolaimanLipi" w:cs="SolaimanLipi"/>
          <w:color w:val="1D1D1D"/>
          <w:cs/>
          <w:lang w:bidi="bn-IN"/>
        </w:rPr>
        <w:t>ফিলিস্তিনিদের উদ্বাস্তু শিবির</w:t>
      </w:r>
      <w:r w:rsidRPr="004C6A77">
        <w:rPr>
          <w:rFonts w:ascii="SolaimanLipi" w:hAnsi="SolaimanLipi" w:cs="SolaimanLipi"/>
          <w:color w:val="1D1D1D"/>
        </w:rPr>
        <w:t xml:space="preserve">, </w:t>
      </w:r>
      <w:r w:rsidRPr="004C6A77">
        <w:rPr>
          <w:rFonts w:ascii="SolaimanLipi" w:hAnsi="SolaimanLipi" w:cs="SolaimanLipi"/>
          <w:color w:val="1D1D1D"/>
          <w:cs/>
          <w:lang w:bidi="bn-IN"/>
        </w:rPr>
        <w:t>মায়ানমারে সংখ্যালঘু মুসলিমদের বাড়িঘর পুড়িয়ে দিচ্ছে</w:t>
      </w:r>
      <w:r w:rsidRPr="004C6A77">
        <w:rPr>
          <w:rFonts w:ascii="SolaimanLipi" w:hAnsi="SolaimanLipi" w:cs="SolaimanLipi"/>
          <w:color w:val="1D1D1D"/>
        </w:rPr>
        <w:t xml:space="preserve">, </w:t>
      </w:r>
      <w:r w:rsidRPr="004C6A77">
        <w:rPr>
          <w:rFonts w:ascii="SolaimanLipi" w:hAnsi="SolaimanLipi" w:cs="SolaimanLipi"/>
          <w:color w:val="1D1D1D"/>
          <w:cs/>
          <w:lang w:bidi="bn-IN"/>
        </w:rPr>
        <w:t>গুঁড়িয়ে দিচ্ছে কারা</w:t>
      </w:r>
      <w:r w:rsidRPr="004C6A77">
        <w:rPr>
          <w:rFonts w:ascii="SolaimanLipi" w:hAnsi="SolaimanLipi" w:cs="SolaimanLipi"/>
          <w:color w:val="1D1D1D"/>
        </w:rPr>
        <w:t xml:space="preserve">? </w:t>
      </w:r>
      <w:r w:rsidRPr="004C6A77">
        <w:rPr>
          <w:rFonts w:ascii="SolaimanLipi" w:hAnsi="SolaimanLipi" w:cs="SolaimanLipi"/>
          <w:color w:val="1D1D1D"/>
          <w:cs/>
          <w:lang w:bidi="bn-IN"/>
        </w:rPr>
        <w:t>ইতিহাস সাক্ষী</w:t>
      </w:r>
      <w:r w:rsidRPr="004C6A77">
        <w:rPr>
          <w:rFonts w:ascii="SolaimanLipi" w:hAnsi="SolaimanLipi" w:cs="SolaimanLipi"/>
          <w:color w:val="1D1D1D"/>
        </w:rPr>
        <w:t xml:space="preserve">, </w:t>
      </w:r>
      <w:r w:rsidRPr="004C6A77">
        <w:rPr>
          <w:rFonts w:ascii="SolaimanLipi" w:hAnsi="SolaimanLipi" w:cs="SolaimanLipi"/>
          <w:color w:val="1D1D1D"/>
          <w:cs/>
          <w:lang w:bidi="bn-IN"/>
        </w:rPr>
        <w:t>তথাকথিত শান্তির নামে অশান্তি সৃষ্টিকারী ইহুদী ও মুশরিকরা। অতি সম্প্রতি (২০০৪ সালে) বাগদাদের বিখ্যাত মিউজিয়াম লুটপাট ও ধ্বংস কারা করেছে তা বিশ্ববাসী জানে। ইঙ্গ-মার্কিনীরা নয় কি</w:t>
      </w:r>
      <w:r w:rsidRPr="004C6A77">
        <w:rPr>
          <w:rFonts w:ascii="SolaimanLipi" w:hAnsi="SolaimanLipi" w:cs="SolaimanLipi"/>
          <w:color w:val="1D1D1D"/>
        </w:rPr>
        <w:t xml:space="preserve">? </w:t>
      </w:r>
      <w:r w:rsidRPr="004C6A77">
        <w:rPr>
          <w:rFonts w:ascii="SolaimanLipi" w:hAnsi="SolaimanLipi" w:cs="SolaimanLipi"/>
          <w:color w:val="1D1D1D"/>
          <w:cs/>
          <w:lang w:bidi="bn-IN"/>
        </w:rPr>
        <w:t>আজকে বিশ্ব সন্ত্রাসীদের মদদ দাতা কারা</w:t>
      </w:r>
      <w:r w:rsidRPr="004C6A77">
        <w:rPr>
          <w:rFonts w:ascii="SolaimanLipi" w:hAnsi="SolaimanLipi" w:cs="SolaimanLipi"/>
          <w:color w:val="1D1D1D"/>
        </w:rPr>
        <w:t xml:space="preserve">? </w:t>
      </w:r>
      <w:r w:rsidRPr="004C6A77">
        <w:rPr>
          <w:rFonts w:ascii="SolaimanLipi" w:hAnsi="SolaimanLipi" w:cs="SolaimanLipi"/>
          <w:color w:val="1D1D1D"/>
          <w:cs/>
          <w:lang w:bidi="bn-IN"/>
        </w:rPr>
        <w:t>আফগান</w:t>
      </w:r>
      <w:r w:rsidRPr="004C6A77">
        <w:rPr>
          <w:rFonts w:ascii="SolaimanLipi" w:hAnsi="SolaimanLipi" w:cs="SolaimanLipi"/>
          <w:color w:val="1D1D1D"/>
        </w:rPr>
        <w:t xml:space="preserve">, </w:t>
      </w:r>
      <w:r w:rsidRPr="004C6A77">
        <w:rPr>
          <w:rFonts w:ascii="SolaimanLipi" w:hAnsi="SolaimanLipi" w:cs="SolaimanLipi"/>
          <w:color w:val="1D1D1D"/>
          <w:cs/>
          <w:lang w:bidi="bn-IN"/>
        </w:rPr>
        <w:t>ইরাক</w:t>
      </w:r>
      <w:r w:rsidRPr="004C6A77">
        <w:rPr>
          <w:rFonts w:ascii="SolaimanLipi" w:hAnsi="SolaimanLipi" w:cs="SolaimanLipi"/>
          <w:color w:val="1D1D1D"/>
        </w:rPr>
        <w:t xml:space="preserve">, </w:t>
      </w:r>
      <w:r w:rsidRPr="004C6A77">
        <w:rPr>
          <w:rFonts w:ascii="SolaimanLipi" w:hAnsi="SolaimanLipi" w:cs="SolaimanLipi"/>
          <w:color w:val="1D1D1D"/>
          <w:cs/>
          <w:lang w:bidi="bn-IN"/>
        </w:rPr>
        <w:t>সিরিয়া</w:t>
      </w:r>
      <w:r w:rsidRPr="004C6A77">
        <w:rPr>
          <w:rFonts w:ascii="SolaimanLipi" w:hAnsi="SolaimanLipi" w:cs="SolaimanLipi"/>
          <w:color w:val="1D1D1D"/>
        </w:rPr>
        <w:t xml:space="preserve">, </w:t>
      </w:r>
      <w:r w:rsidRPr="004C6A77">
        <w:rPr>
          <w:rFonts w:ascii="SolaimanLipi" w:hAnsi="SolaimanLipi" w:cs="SolaimanLipi"/>
          <w:color w:val="1D1D1D"/>
          <w:cs/>
          <w:lang w:bidi="bn-IN"/>
        </w:rPr>
        <w:t>লিবিয়া ধ্বংসের পিছনের কারা</w:t>
      </w:r>
      <w:r w:rsidRPr="004C6A77">
        <w:rPr>
          <w:rFonts w:ascii="SolaimanLipi" w:hAnsi="SolaimanLipi" w:cs="SolaimanLipi"/>
          <w:color w:val="1D1D1D"/>
        </w:rPr>
        <w:t xml:space="preserve">? </w:t>
      </w:r>
      <w:r w:rsidRPr="004C6A77">
        <w:rPr>
          <w:rFonts w:ascii="SolaimanLipi" w:hAnsi="SolaimanLipi" w:cs="SolaimanLipi"/>
          <w:color w:val="1D1D1D"/>
          <w:cs/>
          <w:lang w:bidi="bn-IN"/>
        </w:rPr>
        <w:t>এই ইতিহাসের পাতা উল্টালে তা বুঝা যায়।</w:t>
      </w:r>
      <w:r w:rsidRPr="004C6A77">
        <w:rPr>
          <w:rFonts w:ascii="SolaimanLipi" w:hAnsi="SolaimanLipi" w:cs="SolaimanLipi"/>
          <w:color w:val="1D1D1D"/>
        </w:rPr>
        <w:br/>
      </w:r>
    </w:p>
    <w:p w:rsidR="004C6A77" w:rsidRDefault="004C6A77"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p>
    <w:p w:rsidR="004C6A77" w:rsidRDefault="00E468CB" w:rsidP="004C6A77">
      <w:pPr>
        <w:pStyle w:val="NormalWeb"/>
        <w:shd w:val="clear" w:color="auto" w:fill="FFFFFF"/>
        <w:spacing w:before="0" w:beforeAutospacing="0" w:after="0" w:afterAutospacing="0"/>
        <w:rPr>
          <w:rFonts w:ascii="SolaimanLipi" w:hAnsi="SolaimanLipi" w:cs="SolaimanLipi"/>
          <w:color w:val="1D1D1D"/>
          <w:cs/>
          <w:lang w:bidi="bn-IN"/>
        </w:rPr>
      </w:pPr>
      <w:r w:rsidRPr="004C6A77">
        <w:rPr>
          <w:rStyle w:val="Strong"/>
          <w:rFonts w:ascii="SolaimanLipi" w:hAnsi="SolaimanLipi" w:cs="SolaimanLipi"/>
          <w:color w:val="1D1D1D"/>
          <w:cs/>
          <w:lang w:bidi="bn-IN"/>
        </w:rPr>
        <w:t xml:space="preserve">৩।পরিস্কার </w:t>
      </w:r>
      <w:r w:rsidR="00FE4527" w:rsidRPr="004C6A77">
        <w:rPr>
          <w:rStyle w:val="Strong"/>
          <w:rFonts w:ascii="SolaimanLipi" w:hAnsi="SolaimanLipi" w:cs="SolaimanLipi"/>
          <w:color w:val="1D1D1D"/>
          <w:cs/>
          <w:lang w:bidi="bn-IN"/>
        </w:rPr>
        <w:t>পরিছন্নতা এবং ব্যক্তিগত স্বাস্থ্য রক্ষা</w:t>
      </w:r>
      <w:r w:rsidR="00FE4527" w:rsidRPr="004C6A77">
        <w:rPr>
          <w:rFonts w:ascii="SolaimanLipi" w:hAnsi="SolaimanLipi" w:cs="SolaimanLipi"/>
          <w:color w:val="1D1D1D"/>
        </w:rPr>
        <w:br/>
      </w:r>
    </w:p>
    <w:p w:rsidR="004C6A77" w:rsidRDefault="00FE4527"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r w:rsidRPr="004C6A77">
        <w:rPr>
          <w:rFonts w:ascii="SolaimanLipi" w:hAnsi="SolaimanLipi" w:cs="SolaimanLipi"/>
          <w:color w:val="1D1D1D"/>
          <w:cs/>
          <w:lang w:bidi="bn-IN"/>
        </w:rPr>
        <w:t>ইসলাম তার অনুসারীদের শরীর এবং কাপড়-চোপড় ময়লামুক্ত এমনকি দাগবিহীন পরিষ্কার হয়ে দৈনিক পাঁচবার আল্লাহর কাছে যেতে বলে। সুস্বাস্থ্য রক্ষায় স্বাস্থ্য বিজ্ঞানের এর চেয়েও বড় কথা আর কী হতে পারে</w:t>
      </w:r>
      <w:r w:rsidRPr="004C6A77">
        <w:rPr>
          <w:rFonts w:ascii="SolaimanLipi" w:hAnsi="SolaimanLipi" w:cs="SolaimanLipi"/>
          <w:color w:val="1D1D1D"/>
        </w:rPr>
        <w:t>?</w:t>
      </w:r>
      <w:r w:rsidRPr="004C6A77">
        <w:rPr>
          <w:rFonts w:ascii="SolaimanLipi" w:hAnsi="SolaimanLipi" w:cs="SolaimanLipi"/>
          <w:color w:val="1D1D1D"/>
        </w:rPr>
        <w:br/>
      </w:r>
    </w:p>
    <w:p w:rsidR="004C6A77" w:rsidRDefault="004C6A77"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p>
    <w:p w:rsidR="004C6A77" w:rsidRDefault="00FE4527" w:rsidP="004C6A77">
      <w:pPr>
        <w:pStyle w:val="NormalWeb"/>
        <w:shd w:val="clear" w:color="auto" w:fill="FFFFFF"/>
        <w:spacing w:before="0" w:beforeAutospacing="0" w:after="0" w:afterAutospacing="0"/>
        <w:rPr>
          <w:rFonts w:ascii="SolaimanLipi" w:hAnsi="SolaimanLipi" w:cs="SolaimanLipi"/>
          <w:color w:val="1D1D1D"/>
          <w:cs/>
          <w:lang w:bidi="bn-IN"/>
        </w:rPr>
      </w:pPr>
      <w:r w:rsidRPr="004C6A77">
        <w:rPr>
          <w:rStyle w:val="Strong"/>
          <w:rFonts w:ascii="SolaimanLipi" w:hAnsi="SolaimanLipi" w:cs="SolaimanLipi"/>
          <w:color w:val="1D1D1D"/>
          <w:cs/>
          <w:lang w:bidi="bn-IN"/>
        </w:rPr>
        <w:t>৪। অন্য ধর্মের প্রতি সহনশীলতা</w:t>
      </w:r>
      <w:r w:rsidRPr="004C6A77">
        <w:rPr>
          <w:rFonts w:ascii="SolaimanLipi" w:hAnsi="SolaimanLipi" w:cs="SolaimanLipi"/>
          <w:color w:val="1D1D1D"/>
        </w:rPr>
        <w:br/>
      </w:r>
    </w:p>
    <w:p w:rsidR="004C6A77" w:rsidRDefault="00FE4527" w:rsidP="004C6A77">
      <w:pPr>
        <w:pStyle w:val="NormalWeb"/>
        <w:shd w:val="clear" w:color="auto" w:fill="FFFFFF"/>
        <w:spacing w:before="0" w:beforeAutospacing="0" w:after="0" w:afterAutospacing="0"/>
        <w:jc w:val="both"/>
        <w:rPr>
          <w:rFonts w:ascii="SolaimanLipi" w:hAnsi="SolaimanLipi" w:cs="SolaimanLipi"/>
          <w:color w:val="1D1D1D"/>
          <w:cs/>
          <w:lang w:bidi="bn-IN"/>
        </w:rPr>
      </w:pPr>
      <w:r w:rsidRPr="004C6A77">
        <w:rPr>
          <w:rFonts w:ascii="SolaimanLipi" w:hAnsi="SolaimanLipi" w:cs="SolaimanLipi"/>
          <w:color w:val="1D1D1D"/>
          <w:cs/>
          <w:lang w:bidi="bn-IN"/>
        </w:rPr>
        <w:t>মুসলমানরা সত্যিকার খৃষ্টান এবং ইহুদী ধর্মাবলম্বীদের কিতাবপ্রাপ্ত ভাই হিসাবে গণ্য করে।  ইতিহাস বলে স্পেন বিজয়ী (৭১১ খ্রিষ্টাব্দ) মুসলমানেরা ধর্মীয় উন্মাদনায় উগ্র ছিল না। তাঁরা তাদের বিশ্বাসে দৃঢ় ছিলেন এবং অন্যদের বিশ্বাস পালন করতে দেয়ার ক্ষেত্রে উদার ছিলেন। তারা সমকালীন স্পেনের সংস্কৃতি ও শিক্ষাকে লালন করেছেন</w:t>
      </w:r>
      <w:r w:rsidRPr="004C6A77">
        <w:rPr>
          <w:rFonts w:ascii="SolaimanLipi" w:hAnsi="SolaimanLipi" w:cs="SolaimanLipi"/>
          <w:color w:val="1D1D1D"/>
        </w:rPr>
        <w:t xml:space="preserve">, </w:t>
      </w:r>
      <w:r w:rsidRPr="004C6A77">
        <w:rPr>
          <w:rFonts w:ascii="SolaimanLipi" w:hAnsi="SolaimanLipi" w:cs="SolaimanLipi"/>
          <w:color w:val="1D1D1D"/>
          <w:cs/>
          <w:lang w:bidi="bn-IN"/>
        </w:rPr>
        <w:t>হোক তা ইহুদী বা অন্য ধর্মের। যার কারণে তা বিশ্বের মধ্যে জ্ঞান-বিজ্ঞান</w:t>
      </w:r>
      <w:r w:rsidR="004C6A77">
        <w:rPr>
          <w:rFonts w:ascii="SolaimanLipi" w:hAnsi="SolaimanLipi" w:cs="SolaimanLipi"/>
          <w:color w:val="1D1D1D"/>
          <w:cs/>
          <w:lang w:bidi="bn-IN"/>
        </w:rPr>
        <w:t>ের এক বিরাট কেন্দ্রভূমিতে পরিণত</w:t>
      </w:r>
      <w:r w:rsidRPr="004C6A77">
        <w:rPr>
          <w:rFonts w:ascii="SolaimanLipi" w:hAnsi="SolaimanLipi" w:cs="SolaimanLipi"/>
          <w:color w:val="1D1D1D"/>
          <w:cs/>
          <w:lang w:bidi="bn-IN"/>
        </w:rPr>
        <w:t>হয়েছিল।</w:t>
      </w:r>
      <w:r w:rsidRPr="004C6A77">
        <w:rPr>
          <w:rFonts w:ascii="SolaimanLipi" w:hAnsi="SolaimanLipi" w:cs="SolaimanLipi"/>
          <w:color w:val="1D1D1D"/>
        </w:rPr>
        <w:br/>
      </w:r>
    </w:p>
    <w:p w:rsidR="004C6A77" w:rsidRPr="004C6A77" w:rsidRDefault="00FE4527" w:rsidP="004C6A77">
      <w:pPr>
        <w:pStyle w:val="NormalWeb"/>
        <w:shd w:val="clear" w:color="auto" w:fill="FFFFFF"/>
        <w:spacing w:before="0" w:beforeAutospacing="0" w:after="0" w:afterAutospacing="0"/>
        <w:jc w:val="both"/>
        <w:rPr>
          <w:rStyle w:val="Strong"/>
          <w:rFonts w:ascii="SolaimanLipi" w:hAnsi="SolaimanLipi" w:cs="SolaimanLipi"/>
          <w:color w:val="1D1D1D"/>
          <w:cs/>
          <w:lang w:bidi="bn-IN"/>
        </w:rPr>
      </w:pPr>
      <w:r w:rsidRPr="004C6A77">
        <w:rPr>
          <w:rFonts w:ascii="SolaimanLipi" w:hAnsi="SolaimanLipi" w:cs="SolaimanLipi"/>
          <w:color w:val="1D1D1D"/>
          <w:cs/>
          <w:lang w:bidi="bn-IN"/>
        </w:rPr>
        <w:t xml:space="preserve">মুসলমানেরা চিন্তাশীল ব্যক্তিবর্গ তথা বিজ্ঞানীদের কর্মকাণ্ডকে সম্মান প্রদর্শন করেছেন। তার প্রমাণ হলো তারা দেশ বিজয়ের পর গ্রীক জ্ঞানী পন্ডিতগণের লেখাকে আরবিতে অনুবাদ করেন। আরবি হয়ে ওঠে আন্তর্জাতিক ভাষা। বাগদাদ বিজ্ঞানময় বিশ্বের রাজধানীতে পরিণত হয়। আন্তর্জাতিক বিজ্ঞান গবেষণায় মুসলমানেরা হলেন মহান আলো বহনকারী। মুসলমান বিজ্ঞানীরা জ্ঞানের উৎসকে ইউরোপের দোরগোড়ায় পৌঁছে দেন। </w:t>
      </w:r>
      <w:r w:rsidRPr="004C6A77">
        <w:rPr>
          <w:rFonts w:ascii="SolaimanLipi" w:hAnsi="SolaimanLipi" w:cs="SolaimanLipi"/>
          <w:color w:val="1D1D1D"/>
        </w:rPr>
        <w:t xml:space="preserve">Campbell </w:t>
      </w:r>
      <w:r w:rsidRPr="004C6A77">
        <w:rPr>
          <w:rFonts w:ascii="SolaimanLipi" w:hAnsi="SolaimanLipi" w:cs="SolaimanLipi"/>
          <w:color w:val="1D1D1D"/>
          <w:cs/>
          <w:lang w:bidi="bn-IN"/>
        </w:rPr>
        <w:t>বলেন</w:t>
      </w:r>
      <w:r w:rsidRPr="004C6A77">
        <w:rPr>
          <w:rFonts w:ascii="SolaimanLipi" w:hAnsi="SolaimanLipi" w:cs="SolaimanLipi"/>
          <w:color w:val="1D1D1D"/>
        </w:rPr>
        <w:t xml:space="preserve">, </w:t>
      </w:r>
      <w:r w:rsidRPr="004C6A77">
        <w:rPr>
          <w:color w:val="1D1D1D"/>
        </w:rPr>
        <w:t>“</w:t>
      </w:r>
      <w:r w:rsidRPr="004C6A77">
        <w:rPr>
          <w:rFonts w:ascii="SolaimanLipi" w:hAnsi="SolaimanLipi" w:cs="SolaimanLipi"/>
          <w:color w:val="1D1D1D"/>
          <w:cs/>
          <w:lang w:bidi="bn-IN"/>
        </w:rPr>
        <w:t>ইউরোপীয় মেডিকেল পদ্ধতি আরবদের। শুধু উৎপত্তির দিক দিয়ে নয়</w:t>
      </w:r>
      <w:r w:rsidRPr="004C6A77">
        <w:rPr>
          <w:rFonts w:ascii="SolaimanLipi" w:hAnsi="SolaimanLipi" w:cs="SolaimanLipi"/>
          <w:color w:val="1D1D1D"/>
        </w:rPr>
        <w:t xml:space="preserve">, </w:t>
      </w:r>
      <w:r w:rsidRPr="004C6A77">
        <w:rPr>
          <w:rFonts w:ascii="SolaimanLipi" w:hAnsi="SolaimanLipi" w:cs="SolaimanLipi"/>
          <w:color w:val="1D1D1D"/>
          <w:cs/>
          <w:lang w:bidi="bn-IN"/>
        </w:rPr>
        <w:t>গঠন কাঠামোর দিক থেকেও। আরবরা ইউরোপীয়দের বুদ্ধিদানকারী অগ্রপুরুষ। ইউরোপ থেকে বিজ্ঞান চলে যায় আমেরিকানদের হাতে। বিজ্ঞানের অগ্রযাত্রা চলছে এভাবে।</w:t>
      </w:r>
      <w:r w:rsidRPr="004C6A77">
        <w:rPr>
          <w:rFonts w:ascii="SolaimanLipi" w:hAnsi="SolaimanLipi" w:cs="SolaimanLipi"/>
          <w:color w:val="1D1D1D"/>
        </w:rPr>
        <w:br/>
      </w:r>
    </w:p>
    <w:p w:rsidR="004C6A77" w:rsidRDefault="00FE4527" w:rsidP="004C6A77">
      <w:pPr>
        <w:pStyle w:val="NormalWeb"/>
        <w:shd w:val="clear" w:color="auto" w:fill="FFFFFF"/>
        <w:spacing w:before="0" w:beforeAutospacing="0" w:after="0" w:afterAutospacing="0"/>
        <w:rPr>
          <w:rFonts w:ascii="SolaimanLipi" w:hAnsi="SolaimanLipi" w:cs="SolaimanLipi"/>
          <w:color w:val="1D1D1D"/>
          <w:cs/>
          <w:lang w:bidi="bn-IN"/>
        </w:rPr>
      </w:pPr>
      <w:r w:rsidRPr="004C6A77">
        <w:rPr>
          <w:rStyle w:val="Strong"/>
          <w:rFonts w:ascii="SolaimanLipi" w:hAnsi="SolaimanLipi" w:cs="SolaimanLipi"/>
          <w:color w:val="1D1D1D"/>
          <w:cs/>
          <w:lang w:bidi="bn-IN"/>
        </w:rPr>
        <w:t>উপসংহার</w:t>
      </w:r>
      <w:r w:rsidRPr="004C6A77">
        <w:rPr>
          <w:rFonts w:ascii="SolaimanLipi" w:hAnsi="SolaimanLipi" w:cs="SolaimanLipi"/>
          <w:color w:val="1D1D1D"/>
        </w:rPr>
        <w:br/>
      </w:r>
    </w:p>
    <w:p w:rsidR="004C6A77" w:rsidRDefault="00FE4527" w:rsidP="004C6A77">
      <w:pPr>
        <w:pStyle w:val="NormalWeb"/>
        <w:shd w:val="clear" w:color="auto" w:fill="FFFFFF"/>
        <w:spacing w:before="0" w:beforeAutospacing="0" w:after="0" w:afterAutospacing="0"/>
        <w:jc w:val="both"/>
        <w:rPr>
          <w:rStyle w:val="Strong"/>
          <w:rFonts w:ascii="SolaimanLipi" w:hAnsi="SolaimanLipi" w:cs="SolaimanLipi"/>
          <w:color w:val="2ECC71"/>
          <w:cs/>
          <w:lang w:bidi="bn-IN"/>
        </w:rPr>
      </w:pPr>
      <w:r w:rsidRPr="004C6A77">
        <w:rPr>
          <w:rFonts w:ascii="SolaimanLipi" w:hAnsi="SolaimanLipi" w:cs="SolaimanLipi"/>
          <w:color w:val="1D1D1D"/>
          <w:cs/>
          <w:lang w:bidi="bn-IN"/>
        </w:rPr>
        <w:t xml:space="preserve">মানবতার উন্নয়নে মুসলিম বিজ্ঞানীরা যা করেছেন তা স্বল্প পরিসরে বর্ণনা করে শেষ করা যাবে না। অতীতের পাওয়া জ্ঞানকে তারা সংরক্ষণ করেছেন এবং নতুন নতুন তথ্য ও আবিষ্কার যোগ করেছেন। তারা সভ্যতার </w:t>
      </w:r>
      <w:r w:rsidRPr="004C6A77">
        <w:rPr>
          <w:rFonts w:ascii="SolaimanLipi" w:hAnsi="SolaimanLipi" w:cs="SolaimanLipi"/>
          <w:color w:val="1D1D1D"/>
          <w:cs/>
          <w:lang w:bidi="bn-IN"/>
        </w:rPr>
        <w:lastRenderedPageBreak/>
        <w:t>মশালকে সুচারুরূপে লালন করেছেন এবং উজ্জ্বল থেকে উজ্জ্বলতর করেছেন। আজকের ইউরোপ এবং আমেরিকার বিজ্ঞানীরা যে গবেষণা চালিয়ে যাচ্ছেন তার মূল ভিত্তি মুসলিম বিজ্ঞানীদের গড়া। ইসলামী নেতৃত্ব ও ঐক্যের মাধ্যমে রাষ্ট্রীয় পৃষ্ঠপোষকতায় মুসলিমদের বিজ্ঞান গবেষণায় যত্মবান হওয়া দরকার। একে ইবাদত হিসাবে গ্রহণ করে পুনরায় বিজ্ঞান সাধনায় নিয়োজিত হতে হবে। তাহলে সন্ত্রাসের নামে যে মুসলিম দমন ও নিধন প্রক্রিয়া পাশ্চাত্য চালিয়ে যাচ্ছে তা একদিন প্রতিহত হবেই ইনশাল্লাহ। আমরা সে দিনের প্রতীক্ষায় রইলাম।</w:t>
      </w:r>
      <w:r w:rsidRPr="00E468CB">
        <w:rPr>
          <w:rFonts w:ascii="SolaimanLipi" w:hAnsi="SolaimanLipi" w:cs="SolaimanLipi"/>
          <w:color w:val="1D1D1D"/>
        </w:rPr>
        <w:br/>
      </w:r>
    </w:p>
    <w:p w:rsidR="00FE4527" w:rsidRPr="00E468CB" w:rsidRDefault="00FE4527" w:rsidP="004C6A77">
      <w:pPr>
        <w:pStyle w:val="NormalWeb"/>
        <w:shd w:val="clear" w:color="auto" w:fill="FFFFFF"/>
        <w:spacing w:before="0" w:beforeAutospacing="0" w:after="0" w:afterAutospacing="0"/>
        <w:jc w:val="both"/>
        <w:rPr>
          <w:rFonts w:ascii="SolaimanLipi" w:hAnsi="SolaimanLipi" w:cs="SolaimanLipi"/>
          <w:color w:val="1D1D1D"/>
        </w:rPr>
      </w:pPr>
      <w:r w:rsidRPr="00E468CB">
        <w:rPr>
          <w:rStyle w:val="Strong"/>
          <w:rFonts w:ascii="SolaimanLipi" w:hAnsi="SolaimanLipi" w:cs="SolaimanLipi"/>
          <w:color w:val="2ECC71"/>
          <w:cs/>
          <w:lang w:bidi="bn-IN"/>
        </w:rPr>
        <w:t>তথ্যপঞ্জি:</w:t>
      </w:r>
    </w:p>
    <w:p w:rsidR="00FE4527" w:rsidRPr="00E468CB" w:rsidRDefault="00FE4527" w:rsidP="00E468CB">
      <w:pPr>
        <w:pStyle w:val="NormalWeb"/>
        <w:shd w:val="clear" w:color="auto" w:fill="FFFFFF"/>
        <w:spacing w:before="0" w:beforeAutospacing="0" w:after="0" w:afterAutospacing="0" w:line="450" w:lineRule="atLeast"/>
        <w:ind w:left="360"/>
        <w:jc w:val="both"/>
        <w:rPr>
          <w:rFonts w:ascii="SolaimanLipi" w:hAnsi="SolaimanLipi" w:cs="SolaimanLipi"/>
          <w:color w:val="1D1D1D"/>
        </w:rPr>
      </w:pPr>
      <w:r w:rsidRPr="00E468CB">
        <w:rPr>
          <w:rFonts w:ascii="Comic Sans MS" w:hAnsi="Comic Sans MS" w:cs="SolaimanLipi"/>
          <w:color w:val="2ECC71"/>
        </w:rPr>
        <w:t xml:space="preserve">1. </w:t>
      </w:r>
      <w:proofErr w:type="spellStart"/>
      <w:r w:rsidRPr="00E468CB">
        <w:rPr>
          <w:rFonts w:ascii="Comic Sans MS" w:hAnsi="Comic Sans MS" w:cs="SolaimanLipi"/>
          <w:color w:val="2ECC71"/>
        </w:rPr>
        <w:t>Zohoor</w:t>
      </w:r>
      <w:proofErr w:type="spellEnd"/>
      <w:r w:rsidRPr="00E468CB">
        <w:rPr>
          <w:rFonts w:ascii="Comic Sans MS" w:hAnsi="Comic Sans MS" w:cs="SolaimanLipi"/>
          <w:color w:val="2ECC71"/>
        </w:rPr>
        <w:t xml:space="preserve">, A and </w:t>
      </w:r>
      <w:proofErr w:type="spellStart"/>
      <w:r w:rsidRPr="00E468CB">
        <w:rPr>
          <w:rFonts w:ascii="Comic Sans MS" w:hAnsi="Comic Sans MS" w:cs="SolaimanLipi"/>
          <w:color w:val="2ECC71"/>
        </w:rPr>
        <w:t>Haq</w:t>
      </w:r>
      <w:proofErr w:type="spellEnd"/>
      <w:r w:rsidRPr="00E468CB">
        <w:rPr>
          <w:rFonts w:ascii="Comic Sans MS" w:hAnsi="Comic Sans MS" w:cs="SolaimanLipi"/>
          <w:color w:val="2ECC71"/>
        </w:rPr>
        <w:t xml:space="preserve">, Z. 1997. </w:t>
      </w:r>
      <w:proofErr w:type="gramStart"/>
      <w:r w:rsidRPr="00E468CB">
        <w:rPr>
          <w:rFonts w:ascii="Comic Sans MS" w:hAnsi="Comic Sans MS" w:cs="SolaimanLipi"/>
          <w:color w:val="2ECC71"/>
        </w:rPr>
        <w:t>Quotations from famous Historians of Science.</w:t>
      </w:r>
      <w:proofErr w:type="gramEnd"/>
      <w:r w:rsidRPr="00E468CB">
        <w:rPr>
          <w:rFonts w:ascii="Comic Sans MS" w:hAnsi="Comic Sans MS" w:cs="SolaimanLipi"/>
          <w:color w:val="2ECC71"/>
        </w:rPr>
        <w:t xml:space="preserve"> </w:t>
      </w:r>
      <w:proofErr w:type="gramStart"/>
      <w:r w:rsidRPr="00E468CB">
        <w:rPr>
          <w:rFonts w:ascii="Comic Sans MS" w:hAnsi="Comic Sans MS" w:cs="SolaimanLipi"/>
          <w:color w:val="2ECC71"/>
        </w:rPr>
        <w:t>Full Article in the E-book.</w:t>
      </w:r>
      <w:proofErr w:type="gramEnd"/>
    </w:p>
    <w:p w:rsidR="00FE4527" w:rsidRPr="00E468CB" w:rsidRDefault="00FE4527" w:rsidP="00E468CB">
      <w:pPr>
        <w:pStyle w:val="NormalWeb"/>
        <w:shd w:val="clear" w:color="auto" w:fill="FFFFFF"/>
        <w:spacing w:before="0" w:beforeAutospacing="0" w:after="0" w:afterAutospacing="0" w:line="450" w:lineRule="atLeast"/>
        <w:ind w:left="360"/>
        <w:jc w:val="both"/>
        <w:rPr>
          <w:rFonts w:ascii="SolaimanLipi" w:hAnsi="SolaimanLipi" w:cs="SolaimanLipi"/>
          <w:color w:val="1D1D1D"/>
        </w:rPr>
      </w:pPr>
      <w:r w:rsidRPr="00E468CB">
        <w:rPr>
          <w:rFonts w:ascii="Comic Sans MS" w:hAnsi="Comic Sans MS" w:cs="SolaimanLipi"/>
          <w:color w:val="2ECC71"/>
        </w:rPr>
        <w:t xml:space="preserve">2. George </w:t>
      </w:r>
      <w:proofErr w:type="spellStart"/>
      <w:r w:rsidRPr="00E468CB">
        <w:rPr>
          <w:rFonts w:ascii="Comic Sans MS" w:hAnsi="Comic Sans MS" w:cs="SolaimanLipi"/>
          <w:color w:val="2ECC71"/>
        </w:rPr>
        <w:t>Sarton</w:t>
      </w:r>
      <w:proofErr w:type="spellEnd"/>
      <w:r w:rsidRPr="00E468CB">
        <w:rPr>
          <w:rFonts w:ascii="Comic Sans MS" w:hAnsi="Comic Sans MS" w:cs="SolaimanLipi"/>
          <w:color w:val="2ECC71"/>
        </w:rPr>
        <w:t>, 1950-53. Introduction to the History of Science, Vol. I-IV Carnegie Institute of Washington, Baltimore, 1927-31, Williams and Wilkins, Baltimore.</w:t>
      </w:r>
    </w:p>
    <w:p w:rsidR="00FE4527" w:rsidRPr="00E468CB" w:rsidRDefault="00FE4527" w:rsidP="00E468CB">
      <w:pPr>
        <w:pStyle w:val="NormalWeb"/>
        <w:shd w:val="clear" w:color="auto" w:fill="FFFFFF"/>
        <w:spacing w:before="0" w:beforeAutospacing="0" w:after="0" w:afterAutospacing="0" w:line="450" w:lineRule="atLeast"/>
        <w:ind w:left="360"/>
        <w:jc w:val="both"/>
        <w:rPr>
          <w:rFonts w:ascii="SolaimanLipi" w:hAnsi="SolaimanLipi" w:cs="SolaimanLipi"/>
          <w:color w:val="1D1D1D"/>
        </w:rPr>
      </w:pPr>
      <w:r w:rsidRPr="00E468CB">
        <w:rPr>
          <w:rFonts w:ascii="Comic Sans MS" w:hAnsi="Comic Sans MS" w:cs="SolaimanLipi"/>
          <w:color w:val="2ECC71"/>
        </w:rPr>
        <w:t xml:space="preserve">3. Arnold, T and Guillaume 1931.The legacy of Islam. </w:t>
      </w:r>
      <w:proofErr w:type="gramStart"/>
      <w:r w:rsidRPr="00E468CB">
        <w:rPr>
          <w:rFonts w:ascii="Comic Sans MS" w:hAnsi="Comic Sans MS" w:cs="SolaimanLipi"/>
          <w:color w:val="2ECC71"/>
        </w:rPr>
        <w:t>Oxford Clarendon Press.</w:t>
      </w:r>
      <w:proofErr w:type="gramEnd"/>
    </w:p>
    <w:p w:rsidR="00FE4527" w:rsidRPr="00E468CB" w:rsidRDefault="00FE4527" w:rsidP="00E468CB">
      <w:pPr>
        <w:pStyle w:val="NormalWeb"/>
        <w:shd w:val="clear" w:color="auto" w:fill="FFFFFF"/>
        <w:spacing w:before="0" w:beforeAutospacing="0" w:after="0" w:afterAutospacing="0" w:line="450" w:lineRule="atLeast"/>
        <w:jc w:val="both"/>
        <w:rPr>
          <w:rFonts w:ascii="SolaimanLipi" w:hAnsi="SolaimanLipi" w:cs="SolaimanLipi"/>
          <w:color w:val="1D1D1D"/>
        </w:rPr>
      </w:pPr>
      <w:r w:rsidRPr="00E468CB">
        <w:rPr>
          <w:rFonts w:ascii="Comic Sans MS" w:hAnsi="Comic Sans MS" w:cs="SolaimanLipi"/>
          <w:color w:val="2ECC71"/>
        </w:rPr>
        <w:t xml:space="preserve">   4. Gibbon, E. 1990; Decline and </w:t>
      </w:r>
      <w:proofErr w:type="gramStart"/>
      <w:r w:rsidRPr="00E468CB">
        <w:rPr>
          <w:rFonts w:ascii="Comic Sans MS" w:hAnsi="Comic Sans MS" w:cs="SolaimanLipi"/>
          <w:color w:val="2ECC71"/>
        </w:rPr>
        <w:t>Fall</w:t>
      </w:r>
      <w:proofErr w:type="gramEnd"/>
      <w:r w:rsidRPr="00E468CB">
        <w:rPr>
          <w:rFonts w:ascii="Comic Sans MS" w:hAnsi="Comic Sans MS" w:cs="SolaimanLipi"/>
          <w:color w:val="2ECC71"/>
        </w:rPr>
        <w:t xml:space="preserve"> of Roman Empire,     London.</w:t>
      </w:r>
    </w:p>
    <w:p w:rsidR="000616C7" w:rsidRDefault="000616C7"/>
    <w:sectPr w:rsidR="000616C7" w:rsidSect="00D4148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olaimanLipi">
    <w:panose1 w:val="03000609000000000000"/>
    <w:charset w:val="00"/>
    <w:family w:val="script"/>
    <w:pitch w:val="fixed"/>
    <w:sig w:usb0="80018007" w:usb1="00002000" w:usb2="00000000" w:usb3="00000000" w:csb0="00000093" w:csb1="00000000"/>
  </w:font>
  <w:font w:name="SutonnyMJ">
    <w:panose1 w:val="00000000000000000000"/>
    <w:charset w:val="00"/>
    <w:family w:val="auto"/>
    <w:pitch w:val="variable"/>
    <w:sig w:usb0="80000AAF" w:usb1="00000048" w:usb2="00000000" w:usb3="00000000" w:csb0="0000003F" w:csb1="00000000"/>
  </w:font>
  <w:font w:name="Vrinda">
    <w:panose1 w:val="020B0502040204020203"/>
    <w:charset w:val="00"/>
    <w:family w:val="swiss"/>
    <w:pitch w:val="variable"/>
    <w:sig w:usb0="0001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docVars>
    <w:docVar w:name="__Grammarly_42____i" w:val="H4sIAAAAAAAEAKtWckksSQxILCpxzi/NK1GyMqwFAAEhoTITAAAA"/>
    <w:docVar w:name="__Grammarly_42___1" w:val="H4sIAAAAAAAEAKtWcslP9kxRslIyNDYytDA2NbA0t7Q0NjM2MzFR0lEKTi0uzszPAykwrAUA1TSubiwAAAA="/>
  </w:docVars>
  <w:rsids>
    <w:rsidRoot w:val="0056254C"/>
    <w:rsid w:val="000616C7"/>
    <w:rsid w:val="00430E77"/>
    <w:rsid w:val="004B7692"/>
    <w:rsid w:val="004C6A77"/>
    <w:rsid w:val="0056254C"/>
    <w:rsid w:val="00653F66"/>
    <w:rsid w:val="00AC1257"/>
    <w:rsid w:val="00BD6A91"/>
    <w:rsid w:val="00C8792A"/>
    <w:rsid w:val="00CA45E4"/>
    <w:rsid w:val="00D41485"/>
    <w:rsid w:val="00E468CB"/>
    <w:rsid w:val="00FE452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485"/>
  </w:style>
  <w:style w:type="paragraph" w:styleId="Heading2">
    <w:name w:val="heading 2"/>
    <w:basedOn w:val="Normal"/>
    <w:link w:val="Heading2Char"/>
    <w:uiPriority w:val="9"/>
    <w:qFormat/>
    <w:rsid w:val="0056254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6254C"/>
    <w:rPr>
      <w:rFonts w:ascii="Times New Roman" w:eastAsia="Times New Roman" w:hAnsi="Times New Roman" w:cs="Times New Roman"/>
      <w:b/>
      <w:bCs/>
      <w:sz w:val="36"/>
      <w:szCs w:val="36"/>
    </w:rPr>
  </w:style>
  <w:style w:type="paragraph" w:styleId="NormalWeb">
    <w:name w:val="Normal (Web)"/>
    <w:basedOn w:val="Normal"/>
    <w:uiPriority w:val="99"/>
    <w:unhideWhenUsed/>
    <w:rsid w:val="0056254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6254C"/>
    <w:rPr>
      <w:b/>
      <w:bCs/>
    </w:rPr>
  </w:style>
  <w:style w:type="table" w:styleId="TableGrid">
    <w:name w:val="Table Grid"/>
    <w:basedOn w:val="TableNormal"/>
    <w:uiPriority w:val="59"/>
    <w:rsid w:val="00430E7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66294517">
      <w:bodyDiv w:val="1"/>
      <w:marLeft w:val="0"/>
      <w:marRight w:val="0"/>
      <w:marTop w:val="0"/>
      <w:marBottom w:val="0"/>
      <w:divBdr>
        <w:top w:val="none" w:sz="0" w:space="0" w:color="auto"/>
        <w:left w:val="none" w:sz="0" w:space="0" w:color="auto"/>
        <w:bottom w:val="none" w:sz="0" w:space="0" w:color="auto"/>
        <w:right w:val="none" w:sz="0" w:space="0" w:color="auto"/>
      </w:divBdr>
    </w:div>
    <w:div w:id="694421828">
      <w:bodyDiv w:val="1"/>
      <w:marLeft w:val="0"/>
      <w:marRight w:val="0"/>
      <w:marTop w:val="0"/>
      <w:marBottom w:val="0"/>
      <w:divBdr>
        <w:top w:val="none" w:sz="0" w:space="0" w:color="auto"/>
        <w:left w:val="none" w:sz="0" w:space="0" w:color="auto"/>
        <w:bottom w:val="none" w:sz="0" w:space="0" w:color="auto"/>
        <w:right w:val="none" w:sz="0" w:space="0" w:color="auto"/>
      </w:divBdr>
    </w:div>
    <w:div w:id="930745513">
      <w:bodyDiv w:val="1"/>
      <w:marLeft w:val="0"/>
      <w:marRight w:val="0"/>
      <w:marTop w:val="0"/>
      <w:marBottom w:val="0"/>
      <w:divBdr>
        <w:top w:val="none" w:sz="0" w:space="0" w:color="auto"/>
        <w:left w:val="none" w:sz="0" w:space="0" w:color="auto"/>
        <w:bottom w:val="none" w:sz="0" w:space="0" w:color="auto"/>
        <w:right w:val="none" w:sz="0" w:space="0" w:color="auto"/>
      </w:divBdr>
    </w:div>
    <w:div w:id="954753016">
      <w:bodyDiv w:val="1"/>
      <w:marLeft w:val="0"/>
      <w:marRight w:val="0"/>
      <w:marTop w:val="0"/>
      <w:marBottom w:val="0"/>
      <w:divBdr>
        <w:top w:val="none" w:sz="0" w:space="0" w:color="auto"/>
        <w:left w:val="none" w:sz="0" w:space="0" w:color="auto"/>
        <w:bottom w:val="none" w:sz="0" w:space="0" w:color="auto"/>
        <w:right w:val="none" w:sz="0" w:space="0" w:color="auto"/>
      </w:divBdr>
    </w:div>
    <w:div w:id="1140461988">
      <w:bodyDiv w:val="1"/>
      <w:marLeft w:val="0"/>
      <w:marRight w:val="0"/>
      <w:marTop w:val="0"/>
      <w:marBottom w:val="0"/>
      <w:divBdr>
        <w:top w:val="none" w:sz="0" w:space="0" w:color="auto"/>
        <w:left w:val="none" w:sz="0" w:space="0" w:color="auto"/>
        <w:bottom w:val="none" w:sz="0" w:space="0" w:color="auto"/>
        <w:right w:val="none" w:sz="0" w:space="0" w:color="auto"/>
      </w:divBdr>
    </w:div>
    <w:div w:id="1376587648">
      <w:bodyDiv w:val="1"/>
      <w:marLeft w:val="0"/>
      <w:marRight w:val="0"/>
      <w:marTop w:val="0"/>
      <w:marBottom w:val="0"/>
      <w:divBdr>
        <w:top w:val="none" w:sz="0" w:space="0" w:color="auto"/>
        <w:left w:val="none" w:sz="0" w:space="0" w:color="auto"/>
        <w:bottom w:val="none" w:sz="0" w:space="0" w:color="auto"/>
        <w:right w:val="none" w:sz="0" w:space="0" w:color="auto"/>
      </w:divBdr>
    </w:div>
    <w:div w:id="1473520927">
      <w:bodyDiv w:val="1"/>
      <w:marLeft w:val="0"/>
      <w:marRight w:val="0"/>
      <w:marTop w:val="0"/>
      <w:marBottom w:val="0"/>
      <w:divBdr>
        <w:top w:val="none" w:sz="0" w:space="0" w:color="auto"/>
        <w:left w:val="none" w:sz="0" w:space="0" w:color="auto"/>
        <w:bottom w:val="none" w:sz="0" w:space="0" w:color="auto"/>
        <w:right w:val="none" w:sz="0" w:space="0" w:color="auto"/>
      </w:divBdr>
    </w:div>
    <w:div w:id="1557282494">
      <w:bodyDiv w:val="1"/>
      <w:marLeft w:val="0"/>
      <w:marRight w:val="0"/>
      <w:marTop w:val="0"/>
      <w:marBottom w:val="0"/>
      <w:divBdr>
        <w:top w:val="none" w:sz="0" w:space="0" w:color="auto"/>
        <w:left w:val="none" w:sz="0" w:space="0" w:color="auto"/>
        <w:bottom w:val="none" w:sz="0" w:space="0" w:color="auto"/>
        <w:right w:val="none" w:sz="0" w:space="0" w:color="auto"/>
      </w:divBdr>
    </w:div>
    <w:div w:id="1974214184">
      <w:bodyDiv w:val="1"/>
      <w:marLeft w:val="0"/>
      <w:marRight w:val="0"/>
      <w:marTop w:val="0"/>
      <w:marBottom w:val="0"/>
      <w:divBdr>
        <w:top w:val="none" w:sz="0" w:space="0" w:color="auto"/>
        <w:left w:val="none" w:sz="0" w:space="0" w:color="auto"/>
        <w:bottom w:val="none" w:sz="0" w:space="0" w:color="auto"/>
        <w:right w:val="none" w:sz="0" w:space="0" w:color="auto"/>
      </w:divBdr>
    </w:div>
    <w:div w:id="2020737928">
      <w:bodyDiv w:val="1"/>
      <w:marLeft w:val="0"/>
      <w:marRight w:val="0"/>
      <w:marTop w:val="0"/>
      <w:marBottom w:val="0"/>
      <w:divBdr>
        <w:top w:val="none" w:sz="0" w:space="0" w:color="auto"/>
        <w:left w:val="none" w:sz="0" w:space="0" w:color="auto"/>
        <w:bottom w:val="none" w:sz="0" w:space="0" w:color="auto"/>
        <w:right w:val="none" w:sz="0" w:space="0" w:color="auto"/>
      </w:divBdr>
    </w:div>
    <w:div w:id="2108309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272</TotalTime>
  <Pages>1</Pages>
  <Words>1938</Words>
  <Characters>11050</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Mamun LID</dc:creator>
  <cp:keywords/>
  <dc:description/>
  <cp:lastModifiedBy>Mamun LID</cp:lastModifiedBy>
  <cp:revision>12</cp:revision>
  <cp:lastPrinted>2019-11-16T07:12:00Z</cp:lastPrinted>
  <dcterms:created xsi:type="dcterms:W3CDTF">2019-11-16T04:09:00Z</dcterms:created>
  <dcterms:modified xsi:type="dcterms:W3CDTF">2019-11-16T08:54:00Z</dcterms:modified>
</cp:coreProperties>
</file>